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7BA81" w14:textId="3A83C952" w:rsidR="006A11CF" w:rsidRPr="00707186" w:rsidRDefault="00966562" w:rsidP="006A11CF">
      <w:pPr>
        <w:jc w:val="center"/>
        <w:rPr>
          <w:rFonts w:cstheme="minorHAnsi"/>
        </w:rPr>
      </w:pPr>
      <w:r w:rsidRPr="00966562">
        <w:rPr>
          <w:rFonts w:cstheme="minorHAnsi"/>
          <w:b/>
          <w:sz w:val="48"/>
        </w:rPr>
        <w:t>eg retten til å tildele kontra</w:t>
      </w:r>
      <w:r w:rsidR="006A11CF" w:rsidRPr="00707186">
        <w:rPr>
          <w:rFonts w:cstheme="minorHAnsi"/>
          <w:b/>
          <w:sz w:val="48"/>
        </w:rPr>
        <w:t>KONKURRANSEGRUNNLAG</w:t>
      </w:r>
    </w:p>
    <w:p w14:paraId="623AC63F" w14:textId="77777777" w:rsidR="006A11CF" w:rsidRPr="00707186" w:rsidRDefault="006A11CF" w:rsidP="006A11CF">
      <w:pPr>
        <w:jc w:val="center"/>
        <w:rPr>
          <w:rFonts w:cstheme="minorHAnsi"/>
          <w:sz w:val="48"/>
        </w:rPr>
      </w:pPr>
    </w:p>
    <w:p w14:paraId="03D4417F" w14:textId="77777777" w:rsidR="006A11CF" w:rsidRPr="00707186" w:rsidRDefault="006A11CF" w:rsidP="006A11CF">
      <w:pPr>
        <w:jc w:val="center"/>
        <w:rPr>
          <w:rFonts w:cstheme="minorHAnsi"/>
          <w:sz w:val="36"/>
          <w:szCs w:val="36"/>
        </w:rPr>
      </w:pPr>
      <w:r w:rsidRPr="00707186">
        <w:rPr>
          <w:rFonts w:cstheme="minorHAnsi"/>
          <w:sz w:val="36"/>
          <w:szCs w:val="36"/>
        </w:rPr>
        <w:t>Konkurranse med forhandling</w:t>
      </w:r>
    </w:p>
    <w:p w14:paraId="00E15A1D" w14:textId="77777777" w:rsidR="006A11CF" w:rsidRPr="00707186" w:rsidRDefault="006A11CF" w:rsidP="006A11CF">
      <w:pPr>
        <w:jc w:val="center"/>
        <w:rPr>
          <w:rFonts w:cstheme="minorHAnsi"/>
          <w:sz w:val="36"/>
          <w:szCs w:val="36"/>
        </w:rPr>
      </w:pPr>
      <w:r w:rsidRPr="00707186">
        <w:rPr>
          <w:rFonts w:cstheme="minorHAnsi"/>
          <w:sz w:val="36"/>
          <w:szCs w:val="36"/>
        </w:rPr>
        <w:t>etter forskriftens del I og III</w:t>
      </w:r>
    </w:p>
    <w:p w14:paraId="604ACE1E" w14:textId="77777777" w:rsidR="006A11CF" w:rsidRPr="00707186" w:rsidRDefault="006A11CF" w:rsidP="006A11CF">
      <w:pPr>
        <w:jc w:val="both"/>
        <w:rPr>
          <w:rFonts w:cstheme="minorHAnsi"/>
          <w:color w:val="FF0000"/>
          <w:sz w:val="36"/>
          <w:szCs w:val="36"/>
        </w:rPr>
      </w:pPr>
    </w:p>
    <w:p w14:paraId="30D24EF6" w14:textId="77777777" w:rsidR="006A11CF" w:rsidRPr="00707186" w:rsidRDefault="006A11CF" w:rsidP="006A11CF">
      <w:pPr>
        <w:jc w:val="center"/>
        <w:rPr>
          <w:rFonts w:cstheme="minorHAnsi"/>
          <w:sz w:val="36"/>
          <w:szCs w:val="36"/>
        </w:rPr>
      </w:pPr>
      <w:r w:rsidRPr="00707186">
        <w:rPr>
          <w:rFonts w:cstheme="minorHAnsi"/>
          <w:sz w:val="36"/>
          <w:szCs w:val="36"/>
        </w:rPr>
        <w:t>for anskaffelse av</w:t>
      </w:r>
    </w:p>
    <w:p w14:paraId="0F2BEE30" w14:textId="77777777" w:rsidR="006A11CF" w:rsidRPr="00707186" w:rsidRDefault="006A11CF" w:rsidP="006A11CF">
      <w:pPr>
        <w:jc w:val="center"/>
        <w:rPr>
          <w:rFonts w:cstheme="minorHAnsi"/>
          <w:sz w:val="36"/>
          <w:szCs w:val="36"/>
        </w:rPr>
      </w:pPr>
    </w:p>
    <w:p w14:paraId="235D7178" w14:textId="5C1B2D52" w:rsidR="006A11CF" w:rsidRPr="00707186" w:rsidRDefault="006A11CF" w:rsidP="006A11CF">
      <w:pPr>
        <w:jc w:val="center"/>
        <w:rPr>
          <w:rFonts w:cstheme="minorHAnsi"/>
          <w:sz w:val="36"/>
          <w:szCs w:val="36"/>
        </w:rPr>
      </w:pPr>
      <w:r w:rsidRPr="004A7357">
        <w:rPr>
          <w:rFonts w:cstheme="minorHAnsi"/>
          <w:sz w:val="36"/>
          <w:szCs w:val="36"/>
        </w:rPr>
        <w:t>EPJ-system for kommune</w:t>
      </w:r>
      <w:r w:rsidR="00564FA6">
        <w:rPr>
          <w:rFonts w:cstheme="minorHAnsi"/>
          <w:sz w:val="36"/>
          <w:szCs w:val="36"/>
        </w:rPr>
        <w:t>r</w:t>
      </w:r>
      <w:r w:rsidRPr="004A7357">
        <w:rPr>
          <w:rFonts w:cstheme="minorHAnsi"/>
          <w:sz w:val="36"/>
          <w:szCs w:val="36"/>
        </w:rPr>
        <w:t xml:space="preserve"> i Digitale Helgeland</w:t>
      </w:r>
    </w:p>
    <w:p w14:paraId="6B114FB1" w14:textId="77777777" w:rsidR="00713F6B" w:rsidRDefault="00713F6B" w:rsidP="00D321CF">
      <w:pPr>
        <w:jc w:val="center"/>
        <w:rPr>
          <w:color w:val="003366"/>
          <w:sz w:val="32"/>
        </w:rPr>
      </w:pPr>
    </w:p>
    <w:p w14:paraId="07D0FAB6" w14:textId="77777777" w:rsidR="00D321CF" w:rsidRDefault="00D321CF" w:rsidP="00D321CF">
      <w:pPr>
        <w:jc w:val="center"/>
        <w:rPr>
          <w:color w:val="003366"/>
          <w:sz w:val="32"/>
        </w:rPr>
      </w:pPr>
    </w:p>
    <w:p w14:paraId="2E36A5E9" w14:textId="17197112" w:rsidR="00537D57" w:rsidRDefault="00D05EAB" w:rsidP="000D5230">
      <w:pPr>
        <w:jc w:val="center"/>
        <w:rPr>
          <w:color w:val="003366"/>
          <w:sz w:val="32"/>
        </w:rPr>
      </w:pPr>
      <w:r w:rsidRPr="00D05EAB">
        <w:rPr>
          <w:noProof/>
        </w:rPr>
        <w:drawing>
          <wp:inline distT="0" distB="0" distL="0" distR="0" wp14:anchorId="4A554D99" wp14:editId="2C0C67EA">
            <wp:extent cx="4994428" cy="2774315"/>
            <wp:effectExtent l="0" t="0" r="0" b="6985"/>
            <wp:docPr id="1751357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08066" cy="2781891"/>
                    </a:xfrm>
                    <a:prstGeom prst="rect">
                      <a:avLst/>
                    </a:prstGeom>
                    <a:noFill/>
                    <a:ln>
                      <a:noFill/>
                    </a:ln>
                  </pic:spPr>
                </pic:pic>
              </a:graphicData>
            </a:graphic>
          </wp:inline>
        </w:drawing>
      </w:r>
    </w:p>
    <w:p w14:paraId="6D9B6361" w14:textId="77777777" w:rsidR="0075608F" w:rsidRDefault="0075608F" w:rsidP="00D321CF">
      <w:pPr>
        <w:jc w:val="center"/>
        <w:rPr>
          <w:color w:val="003366"/>
          <w:sz w:val="32"/>
        </w:rPr>
      </w:pPr>
    </w:p>
    <w:p w14:paraId="059514AE" w14:textId="77777777" w:rsidR="0075608F" w:rsidRDefault="0075608F" w:rsidP="00D321CF">
      <w:pPr>
        <w:jc w:val="center"/>
        <w:rPr>
          <w:color w:val="003366"/>
          <w:sz w:val="32"/>
        </w:rPr>
      </w:pPr>
    </w:p>
    <w:p w14:paraId="72F93FF0" w14:textId="77777777" w:rsidR="000D5230" w:rsidRDefault="000D5230" w:rsidP="00D321CF">
      <w:pPr>
        <w:jc w:val="center"/>
        <w:rPr>
          <w:color w:val="003366"/>
          <w:sz w:val="32"/>
        </w:rPr>
      </w:pPr>
    </w:p>
    <w:p w14:paraId="0BC1F4B3" w14:textId="77777777" w:rsidR="000D5230" w:rsidRDefault="000D5230" w:rsidP="00D321CF">
      <w:pPr>
        <w:jc w:val="center"/>
        <w:rPr>
          <w:color w:val="003366"/>
          <w:sz w:val="32"/>
        </w:rPr>
      </w:pPr>
    </w:p>
    <w:p w14:paraId="7CE17033" w14:textId="7F31A9C5" w:rsidR="005B2A03" w:rsidRDefault="0075608F" w:rsidP="00D321CF">
      <w:pPr>
        <w:jc w:val="center"/>
        <w:rPr>
          <w:color w:val="003366"/>
          <w:sz w:val="32"/>
        </w:rPr>
      </w:pPr>
      <w:r>
        <w:rPr>
          <w:rFonts w:cstheme="minorHAnsi"/>
          <w:noProof/>
          <w:color w:val="1175DA"/>
          <w:sz w:val="28"/>
        </w:rPr>
        <w:drawing>
          <wp:inline distT="0" distB="0" distL="0" distR="0" wp14:anchorId="0EB71B6D" wp14:editId="70A40592">
            <wp:extent cx="4527049" cy="1582420"/>
            <wp:effectExtent l="0" t="0" r="0" b="0"/>
            <wp:docPr id="40414606" name="Bilde 8" descr="Et bilde som inneholder Font, Grafikk, skjermbilde, grafisk design&#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14606" name="Bilde 8" descr="Et bilde som inneholder Font, Grafikk, skjermbilde, grafisk design&#10;&#10;KI-generert innhold kan være feil."/>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563320" cy="1595098"/>
                    </a:xfrm>
                    <a:prstGeom prst="rect">
                      <a:avLst/>
                    </a:prstGeom>
                  </pic:spPr>
                </pic:pic>
              </a:graphicData>
            </a:graphic>
          </wp:inline>
        </w:drawing>
      </w:r>
    </w:p>
    <w:p w14:paraId="1101B595" w14:textId="77777777" w:rsidR="00E2452F" w:rsidRDefault="00E2452F" w:rsidP="00D321CF">
      <w:pPr>
        <w:jc w:val="center"/>
        <w:rPr>
          <w:color w:val="003366"/>
          <w:sz w:val="32"/>
        </w:rPr>
      </w:pPr>
    </w:p>
    <w:p w14:paraId="0DDFC6D7" w14:textId="0AB779A7" w:rsidR="002007B8" w:rsidRDefault="002007B8" w:rsidP="002007B8">
      <w:pPr>
        <w:jc w:val="center"/>
        <w:rPr>
          <w:color w:val="003366"/>
          <w:sz w:val="32"/>
        </w:rPr>
      </w:pPr>
    </w:p>
    <w:p w14:paraId="10A1929C" w14:textId="77777777" w:rsidR="006A11CF" w:rsidRDefault="006A11CF" w:rsidP="00D321CF">
      <w:pPr>
        <w:jc w:val="center"/>
        <w:rPr>
          <w:color w:val="003366"/>
          <w:sz w:val="32"/>
        </w:rPr>
      </w:pPr>
    </w:p>
    <w:p w14:paraId="0FBB9DFF" w14:textId="206BAE51" w:rsidR="006A11CF" w:rsidRDefault="006A11CF">
      <w:pPr>
        <w:rPr>
          <w:b/>
          <w:bCs/>
        </w:rPr>
      </w:pPr>
    </w:p>
    <w:p w14:paraId="3B51FE2B" w14:textId="7DD28169" w:rsidR="001D0A6A" w:rsidRPr="001D0A6A" w:rsidRDefault="001D0A6A" w:rsidP="005B2A03">
      <w:pPr>
        <w:rPr>
          <w:b/>
          <w:bCs/>
        </w:rPr>
      </w:pPr>
      <w:r w:rsidRPr="001D0A6A">
        <w:rPr>
          <w:b/>
          <w:bCs/>
        </w:rPr>
        <w:t>Innhold</w:t>
      </w:r>
    </w:p>
    <w:p w14:paraId="3A860682" w14:textId="41CE3504" w:rsidR="004F6F8B" w:rsidRDefault="001D0A6A">
      <w:pPr>
        <w:pStyle w:val="TOC1"/>
        <w:rPr>
          <w:rFonts w:asciiTheme="minorHAnsi" w:eastAsiaTheme="minorEastAsia" w:hAnsiTheme="minorHAnsi" w:cstheme="minorBidi"/>
          <w:b w:val="0"/>
          <w:bCs w:val="0"/>
          <w:caps w:val="0"/>
          <w:kern w:val="2"/>
          <w:sz w:val="24"/>
          <w:szCs w:val="24"/>
          <w:lang w:val="en-GB" w:eastAsia="en-GB"/>
          <w14:ligatures w14:val="standardContextual"/>
        </w:rPr>
      </w:pPr>
      <w:r>
        <w:fldChar w:fldCharType="begin"/>
      </w:r>
      <w:r>
        <w:instrText xml:space="preserve"> TOC \o "1-3" \h \z \u </w:instrText>
      </w:r>
      <w:r>
        <w:fldChar w:fldCharType="separate"/>
      </w:r>
      <w:hyperlink w:anchor="_Toc230338986" w:history="1">
        <w:r w:rsidR="004F6F8B" w:rsidRPr="0086762B">
          <w:rPr>
            <w:rStyle w:val="Hyperlink"/>
          </w:rPr>
          <w:t>1.</w:t>
        </w:r>
        <w:r w:rsidR="004F6F8B">
          <w:rPr>
            <w:rFonts w:asciiTheme="minorHAnsi" w:eastAsiaTheme="minorEastAsia" w:hAnsiTheme="minorHAnsi" w:cstheme="minorBidi"/>
            <w:b w:val="0"/>
            <w:bCs w:val="0"/>
            <w:caps w:val="0"/>
            <w:kern w:val="2"/>
            <w:sz w:val="24"/>
            <w:szCs w:val="24"/>
            <w:lang w:val="en-GB" w:eastAsia="en-GB"/>
            <w14:ligatures w14:val="standardContextual"/>
          </w:rPr>
          <w:tab/>
        </w:r>
        <w:r w:rsidR="004F6F8B" w:rsidRPr="0086762B">
          <w:rPr>
            <w:rStyle w:val="Hyperlink"/>
            <w:rFonts w:cstheme="minorHAnsi"/>
          </w:rPr>
          <w:t>GENERELL BESKRIVELSE</w:t>
        </w:r>
        <w:r w:rsidR="004F6F8B">
          <w:rPr>
            <w:webHidden/>
          </w:rPr>
          <w:tab/>
        </w:r>
        <w:r w:rsidR="004F6F8B">
          <w:rPr>
            <w:webHidden/>
          </w:rPr>
          <w:fldChar w:fldCharType="begin"/>
        </w:r>
        <w:r w:rsidR="004F6F8B">
          <w:rPr>
            <w:webHidden/>
          </w:rPr>
          <w:instrText xml:space="preserve"> PAGEREF _Toc230338986 \h </w:instrText>
        </w:r>
        <w:r w:rsidR="004F6F8B">
          <w:rPr>
            <w:webHidden/>
          </w:rPr>
        </w:r>
        <w:r w:rsidR="004F6F8B">
          <w:rPr>
            <w:webHidden/>
          </w:rPr>
          <w:fldChar w:fldCharType="separate"/>
        </w:r>
        <w:r w:rsidR="004F6F8B">
          <w:rPr>
            <w:webHidden/>
          </w:rPr>
          <w:t>3</w:t>
        </w:r>
        <w:r w:rsidR="004F6F8B">
          <w:rPr>
            <w:webHidden/>
          </w:rPr>
          <w:fldChar w:fldCharType="end"/>
        </w:r>
      </w:hyperlink>
    </w:p>
    <w:p w14:paraId="42B46CE3" w14:textId="6296A196" w:rsidR="004F6F8B" w:rsidRDefault="004F6F8B">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987" w:history="1">
        <w:r w:rsidRPr="0086762B">
          <w:rPr>
            <w:rStyle w:val="Hyperlink"/>
          </w:rPr>
          <w:t>1.1</w:t>
        </w:r>
        <w:r>
          <w:rPr>
            <w:rFonts w:asciiTheme="minorHAnsi" w:eastAsiaTheme="minorEastAsia" w:hAnsiTheme="minorHAnsi" w:cstheme="minorBidi"/>
            <w:smallCaps w:val="0"/>
            <w:kern w:val="2"/>
            <w:sz w:val="24"/>
            <w:szCs w:val="24"/>
            <w:lang w:val="en-GB" w:eastAsia="en-GB"/>
            <w14:ligatures w14:val="standardContextual"/>
          </w:rPr>
          <w:tab/>
        </w:r>
        <w:r w:rsidRPr="0086762B">
          <w:rPr>
            <w:rStyle w:val="Hyperlink"/>
          </w:rPr>
          <w:t>Oppdragsgiver</w:t>
        </w:r>
        <w:r>
          <w:rPr>
            <w:webHidden/>
          </w:rPr>
          <w:tab/>
        </w:r>
        <w:r>
          <w:rPr>
            <w:webHidden/>
          </w:rPr>
          <w:fldChar w:fldCharType="begin"/>
        </w:r>
        <w:r>
          <w:rPr>
            <w:webHidden/>
          </w:rPr>
          <w:instrText xml:space="preserve"> PAGEREF _Toc230338987 \h </w:instrText>
        </w:r>
        <w:r>
          <w:rPr>
            <w:webHidden/>
          </w:rPr>
        </w:r>
        <w:r>
          <w:rPr>
            <w:webHidden/>
          </w:rPr>
          <w:fldChar w:fldCharType="separate"/>
        </w:r>
        <w:r>
          <w:rPr>
            <w:webHidden/>
          </w:rPr>
          <w:t>3</w:t>
        </w:r>
        <w:r>
          <w:rPr>
            <w:webHidden/>
          </w:rPr>
          <w:fldChar w:fldCharType="end"/>
        </w:r>
      </w:hyperlink>
    </w:p>
    <w:p w14:paraId="1EC21B21" w14:textId="74F2543C" w:rsidR="004F6F8B" w:rsidRDefault="004F6F8B">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988" w:history="1">
        <w:r w:rsidRPr="0086762B">
          <w:rPr>
            <w:rStyle w:val="Hyperlink"/>
          </w:rPr>
          <w:t>1.2</w:t>
        </w:r>
        <w:r>
          <w:rPr>
            <w:rFonts w:asciiTheme="minorHAnsi" w:eastAsiaTheme="minorEastAsia" w:hAnsiTheme="minorHAnsi" w:cstheme="minorBidi"/>
            <w:smallCaps w:val="0"/>
            <w:kern w:val="2"/>
            <w:sz w:val="24"/>
            <w:szCs w:val="24"/>
            <w:lang w:val="en-GB" w:eastAsia="en-GB"/>
            <w14:ligatures w14:val="standardContextual"/>
          </w:rPr>
          <w:tab/>
        </w:r>
        <w:r w:rsidRPr="0086762B">
          <w:rPr>
            <w:rStyle w:val="Hyperlink"/>
          </w:rPr>
          <w:t>Anskaffelsens formål og omfang</w:t>
        </w:r>
        <w:r>
          <w:rPr>
            <w:webHidden/>
          </w:rPr>
          <w:tab/>
        </w:r>
        <w:r>
          <w:rPr>
            <w:webHidden/>
          </w:rPr>
          <w:fldChar w:fldCharType="begin"/>
        </w:r>
        <w:r>
          <w:rPr>
            <w:webHidden/>
          </w:rPr>
          <w:instrText xml:space="preserve"> PAGEREF _Toc230338988 \h </w:instrText>
        </w:r>
        <w:r>
          <w:rPr>
            <w:webHidden/>
          </w:rPr>
        </w:r>
        <w:r>
          <w:rPr>
            <w:webHidden/>
          </w:rPr>
          <w:fldChar w:fldCharType="separate"/>
        </w:r>
        <w:r>
          <w:rPr>
            <w:webHidden/>
          </w:rPr>
          <w:t>3</w:t>
        </w:r>
        <w:r>
          <w:rPr>
            <w:webHidden/>
          </w:rPr>
          <w:fldChar w:fldCharType="end"/>
        </w:r>
      </w:hyperlink>
    </w:p>
    <w:p w14:paraId="17979297" w14:textId="182EF7FB" w:rsidR="004F6F8B" w:rsidRDefault="004F6F8B">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989" w:history="1">
        <w:r w:rsidRPr="0086762B">
          <w:rPr>
            <w:rStyle w:val="Hyperlink"/>
          </w:rPr>
          <w:t>1.3</w:t>
        </w:r>
        <w:r>
          <w:rPr>
            <w:rFonts w:asciiTheme="minorHAnsi" w:eastAsiaTheme="minorEastAsia" w:hAnsiTheme="minorHAnsi" w:cstheme="minorBidi"/>
            <w:smallCaps w:val="0"/>
            <w:kern w:val="2"/>
            <w:sz w:val="24"/>
            <w:szCs w:val="24"/>
            <w:lang w:val="en-GB" w:eastAsia="en-GB"/>
            <w14:ligatures w14:val="standardContextual"/>
          </w:rPr>
          <w:tab/>
        </w:r>
        <w:r w:rsidRPr="0086762B">
          <w:rPr>
            <w:rStyle w:val="Hyperlink"/>
          </w:rPr>
          <w:t>Avtalestruktur</w:t>
        </w:r>
        <w:r>
          <w:rPr>
            <w:webHidden/>
          </w:rPr>
          <w:tab/>
        </w:r>
        <w:r>
          <w:rPr>
            <w:webHidden/>
          </w:rPr>
          <w:fldChar w:fldCharType="begin"/>
        </w:r>
        <w:r>
          <w:rPr>
            <w:webHidden/>
          </w:rPr>
          <w:instrText xml:space="preserve"> PAGEREF _Toc230338989 \h </w:instrText>
        </w:r>
        <w:r>
          <w:rPr>
            <w:webHidden/>
          </w:rPr>
        </w:r>
        <w:r>
          <w:rPr>
            <w:webHidden/>
          </w:rPr>
          <w:fldChar w:fldCharType="separate"/>
        </w:r>
        <w:r>
          <w:rPr>
            <w:webHidden/>
          </w:rPr>
          <w:t>3</w:t>
        </w:r>
        <w:r>
          <w:rPr>
            <w:webHidden/>
          </w:rPr>
          <w:fldChar w:fldCharType="end"/>
        </w:r>
      </w:hyperlink>
    </w:p>
    <w:p w14:paraId="2CDF56EA" w14:textId="66010A25" w:rsidR="004F6F8B" w:rsidRDefault="004F6F8B">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990" w:history="1">
        <w:r w:rsidRPr="0086762B">
          <w:rPr>
            <w:rStyle w:val="Hyperlink"/>
          </w:rPr>
          <w:t>1.4</w:t>
        </w:r>
        <w:r>
          <w:rPr>
            <w:rFonts w:asciiTheme="minorHAnsi" w:eastAsiaTheme="minorEastAsia" w:hAnsiTheme="minorHAnsi" w:cstheme="minorBidi"/>
            <w:smallCaps w:val="0"/>
            <w:kern w:val="2"/>
            <w:sz w:val="24"/>
            <w:szCs w:val="24"/>
            <w:lang w:val="en-GB" w:eastAsia="en-GB"/>
            <w14:ligatures w14:val="standardContextual"/>
          </w:rPr>
          <w:tab/>
        </w:r>
        <w:r w:rsidRPr="0086762B">
          <w:rPr>
            <w:rStyle w:val="Hyperlink"/>
          </w:rPr>
          <w:t>Delbud</w:t>
        </w:r>
        <w:r>
          <w:rPr>
            <w:webHidden/>
          </w:rPr>
          <w:tab/>
        </w:r>
        <w:r>
          <w:rPr>
            <w:webHidden/>
          </w:rPr>
          <w:fldChar w:fldCharType="begin"/>
        </w:r>
        <w:r>
          <w:rPr>
            <w:webHidden/>
          </w:rPr>
          <w:instrText xml:space="preserve"> PAGEREF _Toc230338990 \h </w:instrText>
        </w:r>
        <w:r>
          <w:rPr>
            <w:webHidden/>
          </w:rPr>
        </w:r>
        <w:r>
          <w:rPr>
            <w:webHidden/>
          </w:rPr>
          <w:fldChar w:fldCharType="separate"/>
        </w:r>
        <w:r>
          <w:rPr>
            <w:webHidden/>
          </w:rPr>
          <w:t>3</w:t>
        </w:r>
        <w:r>
          <w:rPr>
            <w:webHidden/>
          </w:rPr>
          <w:fldChar w:fldCharType="end"/>
        </w:r>
      </w:hyperlink>
    </w:p>
    <w:p w14:paraId="0F16215B" w14:textId="7D2DC45E" w:rsidR="004F6F8B" w:rsidRDefault="004F6F8B">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991" w:history="1">
        <w:r w:rsidRPr="0086762B">
          <w:rPr>
            <w:rStyle w:val="Hyperlink"/>
          </w:rPr>
          <w:t>1.5</w:t>
        </w:r>
        <w:r>
          <w:rPr>
            <w:rFonts w:asciiTheme="minorHAnsi" w:eastAsiaTheme="minorEastAsia" w:hAnsiTheme="minorHAnsi" w:cstheme="minorBidi"/>
            <w:smallCaps w:val="0"/>
            <w:kern w:val="2"/>
            <w:sz w:val="24"/>
            <w:szCs w:val="24"/>
            <w:lang w:val="en-GB" w:eastAsia="en-GB"/>
            <w14:ligatures w14:val="standardContextual"/>
          </w:rPr>
          <w:tab/>
        </w:r>
        <w:r w:rsidRPr="0086762B">
          <w:rPr>
            <w:rStyle w:val="Hyperlink"/>
          </w:rPr>
          <w:t>Viktige datoer</w:t>
        </w:r>
        <w:r>
          <w:rPr>
            <w:webHidden/>
          </w:rPr>
          <w:tab/>
        </w:r>
        <w:r>
          <w:rPr>
            <w:webHidden/>
          </w:rPr>
          <w:fldChar w:fldCharType="begin"/>
        </w:r>
        <w:r>
          <w:rPr>
            <w:webHidden/>
          </w:rPr>
          <w:instrText xml:space="preserve"> PAGEREF _Toc230338991 \h </w:instrText>
        </w:r>
        <w:r>
          <w:rPr>
            <w:webHidden/>
          </w:rPr>
        </w:r>
        <w:r>
          <w:rPr>
            <w:webHidden/>
          </w:rPr>
          <w:fldChar w:fldCharType="separate"/>
        </w:r>
        <w:r>
          <w:rPr>
            <w:webHidden/>
          </w:rPr>
          <w:t>3</w:t>
        </w:r>
        <w:r>
          <w:rPr>
            <w:webHidden/>
          </w:rPr>
          <w:fldChar w:fldCharType="end"/>
        </w:r>
      </w:hyperlink>
    </w:p>
    <w:p w14:paraId="5F0A6B6F" w14:textId="478A93DC" w:rsidR="004F6F8B" w:rsidRDefault="004F6F8B">
      <w:pPr>
        <w:pStyle w:val="TOC1"/>
        <w:rPr>
          <w:rFonts w:asciiTheme="minorHAnsi" w:eastAsiaTheme="minorEastAsia" w:hAnsiTheme="minorHAnsi" w:cstheme="minorBidi"/>
          <w:b w:val="0"/>
          <w:bCs w:val="0"/>
          <w:caps w:val="0"/>
          <w:kern w:val="2"/>
          <w:sz w:val="24"/>
          <w:szCs w:val="24"/>
          <w:lang w:val="en-GB" w:eastAsia="en-GB"/>
          <w14:ligatures w14:val="standardContextual"/>
        </w:rPr>
      </w:pPr>
      <w:hyperlink w:anchor="_Toc230338992" w:history="1">
        <w:r w:rsidRPr="0086762B">
          <w:rPr>
            <w:rStyle w:val="Hyperlink"/>
          </w:rPr>
          <w:t>2.</w:t>
        </w:r>
        <w:r>
          <w:rPr>
            <w:rFonts w:asciiTheme="minorHAnsi" w:eastAsiaTheme="minorEastAsia" w:hAnsiTheme="minorHAnsi" w:cstheme="minorBidi"/>
            <w:b w:val="0"/>
            <w:bCs w:val="0"/>
            <w:caps w:val="0"/>
            <w:kern w:val="2"/>
            <w:sz w:val="24"/>
            <w:szCs w:val="24"/>
            <w:lang w:val="en-GB" w:eastAsia="en-GB"/>
            <w14:ligatures w14:val="standardContextual"/>
          </w:rPr>
          <w:tab/>
        </w:r>
        <w:r w:rsidRPr="0086762B">
          <w:rPr>
            <w:rStyle w:val="Hyperlink"/>
          </w:rPr>
          <w:t>REGLER FOR GJENNOMFØRING AV KONKURRANSEN OG KRAV TIL TILBUD</w:t>
        </w:r>
        <w:r>
          <w:rPr>
            <w:webHidden/>
          </w:rPr>
          <w:tab/>
        </w:r>
        <w:r>
          <w:rPr>
            <w:webHidden/>
          </w:rPr>
          <w:fldChar w:fldCharType="begin"/>
        </w:r>
        <w:r>
          <w:rPr>
            <w:webHidden/>
          </w:rPr>
          <w:instrText xml:space="preserve"> PAGEREF _Toc230338992 \h </w:instrText>
        </w:r>
        <w:r>
          <w:rPr>
            <w:webHidden/>
          </w:rPr>
        </w:r>
        <w:r>
          <w:rPr>
            <w:webHidden/>
          </w:rPr>
          <w:fldChar w:fldCharType="separate"/>
        </w:r>
        <w:r>
          <w:rPr>
            <w:webHidden/>
          </w:rPr>
          <w:t>5</w:t>
        </w:r>
        <w:r>
          <w:rPr>
            <w:webHidden/>
          </w:rPr>
          <w:fldChar w:fldCharType="end"/>
        </w:r>
      </w:hyperlink>
    </w:p>
    <w:p w14:paraId="2DC87730" w14:textId="6E8589E1" w:rsidR="004F6F8B" w:rsidRDefault="004F6F8B">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993" w:history="1">
        <w:r w:rsidRPr="0086762B">
          <w:rPr>
            <w:rStyle w:val="Hyperlink"/>
          </w:rPr>
          <w:t>2.1</w:t>
        </w:r>
        <w:r>
          <w:rPr>
            <w:rFonts w:asciiTheme="minorHAnsi" w:eastAsiaTheme="minorEastAsia" w:hAnsiTheme="minorHAnsi" w:cstheme="minorBidi"/>
            <w:smallCaps w:val="0"/>
            <w:kern w:val="2"/>
            <w:sz w:val="24"/>
            <w:szCs w:val="24"/>
            <w:lang w:val="en-GB" w:eastAsia="en-GB"/>
            <w14:ligatures w14:val="standardContextual"/>
          </w:rPr>
          <w:tab/>
        </w:r>
        <w:r w:rsidRPr="0086762B">
          <w:rPr>
            <w:rStyle w:val="Hyperlink"/>
          </w:rPr>
          <w:t>Anskaffelsesprosedyre</w:t>
        </w:r>
        <w:r>
          <w:rPr>
            <w:webHidden/>
          </w:rPr>
          <w:tab/>
        </w:r>
        <w:r>
          <w:rPr>
            <w:webHidden/>
          </w:rPr>
          <w:fldChar w:fldCharType="begin"/>
        </w:r>
        <w:r>
          <w:rPr>
            <w:webHidden/>
          </w:rPr>
          <w:instrText xml:space="preserve"> PAGEREF _Toc230338993 \h </w:instrText>
        </w:r>
        <w:r>
          <w:rPr>
            <w:webHidden/>
          </w:rPr>
        </w:r>
        <w:r>
          <w:rPr>
            <w:webHidden/>
          </w:rPr>
          <w:fldChar w:fldCharType="separate"/>
        </w:r>
        <w:r>
          <w:rPr>
            <w:webHidden/>
          </w:rPr>
          <w:t>5</w:t>
        </w:r>
        <w:r>
          <w:rPr>
            <w:webHidden/>
          </w:rPr>
          <w:fldChar w:fldCharType="end"/>
        </w:r>
      </w:hyperlink>
    </w:p>
    <w:p w14:paraId="7E913B8F" w14:textId="7EF4D3D9" w:rsidR="004F6F8B" w:rsidRDefault="004F6F8B">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994" w:history="1">
        <w:r w:rsidRPr="0086762B">
          <w:rPr>
            <w:rStyle w:val="Hyperlink"/>
          </w:rPr>
          <w:t>2.2</w:t>
        </w:r>
        <w:r>
          <w:rPr>
            <w:rFonts w:asciiTheme="minorHAnsi" w:eastAsiaTheme="minorEastAsia" w:hAnsiTheme="minorHAnsi" w:cstheme="minorBidi"/>
            <w:smallCaps w:val="0"/>
            <w:kern w:val="2"/>
            <w:sz w:val="24"/>
            <w:szCs w:val="24"/>
            <w:lang w:val="en-GB" w:eastAsia="en-GB"/>
            <w14:ligatures w14:val="standardContextual"/>
          </w:rPr>
          <w:tab/>
        </w:r>
        <w:r w:rsidRPr="0086762B">
          <w:rPr>
            <w:rStyle w:val="Hyperlink"/>
          </w:rPr>
          <w:t>Kvalifiseringsfase</w:t>
        </w:r>
        <w:r>
          <w:rPr>
            <w:webHidden/>
          </w:rPr>
          <w:tab/>
        </w:r>
        <w:r>
          <w:rPr>
            <w:webHidden/>
          </w:rPr>
          <w:fldChar w:fldCharType="begin"/>
        </w:r>
        <w:r>
          <w:rPr>
            <w:webHidden/>
          </w:rPr>
          <w:instrText xml:space="preserve"> PAGEREF _Toc230338994 \h </w:instrText>
        </w:r>
        <w:r>
          <w:rPr>
            <w:webHidden/>
          </w:rPr>
        </w:r>
        <w:r>
          <w:rPr>
            <w:webHidden/>
          </w:rPr>
          <w:fldChar w:fldCharType="separate"/>
        </w:r>
        <w:r>
          <w:rPr>
            <w:webHidden/>
          </w:rPr>
          <w:t>5</w:t>
        </w:r>
        <w:r>
          <w:rPr>
            <w:webHidden/>
          </w:rPr>
          <w:fldChar w:fldCharType="end"/>
        </w:r>
      </w:hyperlink>
    </w:p>
    <w:p w14:paraId="24A6D5F6" w14:textId="168FD004" w:rsidR="004F6F8B" w:rsidRDefault="004F6F8B">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995" w:history="1">
        <w:r w:rsidRPr="0086762B">
          <w:rPr>
            <w:rStyle w:val="Hyperlink"/>
          </w:rPr>
          <w:t>2.3</w:t>
        </w:r>
        <w:r>
          <w:rPr>
            <w:rFonts w:asciiTheme="minorHAnsi" w:eastAsiaTheme="minorEastAsia" w:hAnsiTheme="minorHAnsi" w:cstheme="minorBidi"/>
            <w:smallCaps w:val="0"/>
            <w:kern w:val="2"/>
            <w:sz w:val="24"/>
            <w:szCs w:val="24"/>
            <w:lang w:val="en-GB" w:eastAsia="en-GB"/>
            <w14:ligatures w14:val="standardContextual"/>
          </w:rPr>
          <w:tab/>
        </w:r>
        <w:r w:rsidRPr="0086762B">
          <w:rPr>
            <w:rStyle w:val="Hyperlink"/>
            <w:rFonts w:eastAsiaTheme="minorHAnsi"/>
          </w:rPr>
          <w:t>Tilbudsfase og forhandlinger</w:t>
        </w:r>
        <w:r>
          <w:rPr>
            <w:webHidden/>
          </w:rPr>
          <w:tab/>
        </w:r>
        <w:r>
          <w:rPr>
            <w:webHidden/>
          </w:rPr>
          <w:fldChar w:fldCharType="begin"/>
        </w:r>
        <w:r>
          <w:rPr>
            <w:webHidden/>
          </w:rPr>
          <w:instrText xml:space="preserve"> PAGEREF _Toc230338995 \h </w:instrText>
        </w:r>
        <w:r>
          <w:rPr>
            <w:webHidden/>
          </w:rPr>
        </w:r>
        <w:r>
          <w:rPr>
            <w:webHidden/>
          </w:rPr>
          <w:fldChar w:fldCharType="separate"/>
        </w:r>
        <w:r>
          <w:rPr>
            <w:webHidden/>
          </w:rPr>
          <w:t>5</w:t>
        </w:r>
        <w:r>
          <w:rPr>
            <w:webHidden/>
          </w:rPr>
          <w:fldChar w:fldCharType="end"/>
        </w:r>
      </w:hyperlink>
    </w:p>
    <w:p w14:paraId="2F6AFF55" w14:textId="002B5592" w:rsidR="004F6F8B" w:rsidRDefault="004F6F8B">
      <w:pPr>
        <w:pStyle w:val="TOC1"/>
        <w:rPr>
          <w:rFonts w:asciiTheme="minorHAnsi" w:eastAsiaTheme="minorEastAsia" w:hAnsiTheme="minorHAnsi" w:cstheme="minorBidi"/>
          <w:b w:val="0"/>
          <w:bCs w:val="0"/>
          <w:caps w:val="0"/>
          <w:kern w:val="2"/>
          <w:sz w:val="24"/>
          <w:szCs w:val="24"/>
          <w:lang w:val="en-GB" w:eastAsia="en-GB"/>
          <w14:ligatures w14:val="standardContextual"/>
        </w:rPr>
      </w:pPr>
      <w:hyperlink w:anchor="_Toc230338996" w:history="1">
        <w:r w:rsidRPr="0086762B">
          <w:rPr>
            <w:rStyle w:val="Hyperlink"/>
          </w:rPr>
          <w:t>3.</w:t>
        </w:r>
        <w:r>
          <w:rPr>
            <w:rFonts w:asciiTheme="minorHAnsi" w:eastAsiaTheme="minorEastAsia" w:hAnsiTheme="minorHAnsi" w:cstheme="minorBidi"/>
            <w:b w:val="0"/>
            <w:bCs w:val="0"/>
            <w:caps w:val="0"/>
            <w:kern w:val="2"/>
            <w:sz w:val="24"/>
            <w:szCs w:val="24"/>
            <w:lang w:val="en-GB" w:eastAsia="en-GB"/>
            <w14:ligatures w14:val="standardContextual"/>
          </w:rPr>
          <w:tab/>
        </w:r>
        <w:r w:rsidRPr="0086762B">
          <w:rPr>
            <w:rStyle w:val="Hyperlink"/>
          </w:rPr>
          <w:t>Kvalifikasjonskrav</w:t>
        </w:r>
        <w:r>
          <w:rPr>
            <w:webHidden/>
          </w:rPr>
          <w:tab/>
        </w:r>
        <w:r>
          <w:rPr>
            <w:webHidden/>
          </w:rPr>
          <w:fldChar w:fldCharType="begin"/>
        </w:r>
        <w:r>
          <w:rPr>
            <w:webHidden/>
          </w:rPr>
          <w:instrText xml:space="preserve"> PAGEREF _Toc230338996 \h </w:instrText>
        </w:r>
        <w:r>
          <w:rPr>
            <w:webHidden/>
          </w:rPr>
        </w:r>
        <w:r>
          <w:rPr>
            <w:webHidden/>
          </w:rPr>
          <w:fldChar w:fldCharType="separate"/>
        </w:r>
        <w:r>
          <w:rPr>
            <w:webHidden/>
          </w:rPr>
          <w:t>6</w:t>
        </w:r>
        <w:r>
          <w:rPr>
            <w:webHidden/>
          </w:rPr>
          <w:fldChar w:fldCharType="end"/>
        </w:r>
      </w:hyperlink>
    </w:p>
    <w:p w14:paraId="36D225DD" w14:textId="235AFB89" w:rsidR="004F6F8B" w:rsidRDefault="004F6F8B">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997" w:history="1">
        <w:r w:rsidRPr="0086762B">
          <w:rPr>
            <w:rStyle w:val="Hyperlink"/>
          </w:rPr>
          <w:t>3.1</w:t>
        </w:r>
        <w:r>
          <w:rPr>
            <w:rFonts w:asciiTheme="minorHAnsi" w:eastAsiaTheme="minorEastAsia" w:hAnsiTheme="minorHAnsi" w:cstheme="minorBidi"/>
            <w:smallCaps w:val="0"/>
            <w:kern w:val="2"/>
            <w:sz w:val="24"/>
            <w:szCs w:val="24"/>
            <w:lang w:val="en-GB" w:eastAsia="en-GB"/>
            <w14:ligatures w14:val="standardContextual"/>
          </w:rPr>
          <w:tab/>
        </w:r>
        <w:r w:rsidRPr="0086762B">
          <w:rPr>
            <w:rStyle w:val="Hyperlink"/>
          </w:rPr>
          <w:t>Skatteattest</w:t>
        </w:r>
        <w:r>
          <w:rPr>
            <w:webHidden/>
          </w:rPr>
          <w:tab/>
        </w:r>
        <w:r>
          <w:rPr>
            <w:webHidden/>
          </w:rPr>
          <w:fldChar w:fldCharType="begin"/>
        </w:r>
        <w:r>
          <w:rPr>
            <w:webHidden/>
          </w:rPr>
          <w:instrText xml:space="preserve"> PAGEREF _Toc230338997 \h </w:instrText>
        </w:r>
        <w:r>
          <w:rPr>
            <w:webHidden/>
          </w:rPr>
        </w:r>
        <w:r>
          <w:rPr>
            <w:webHidden/>
          </w:rPr>
          <w:fldChar w:fldCharType="separate"/>
        </w:r>
        <w:r>
          <w:rPr>
            <w:webHidden/>
          </w:rPr>
          <w:t>6</w:t>
        </w:r>
        <w:r>
          <w:rPr>
            <w:webHidden/>
          </w:rPr>
          <w:fldChar w:fldCharType="end"/>
        </w:r>
      </w:hyperlink>
    </w:p>
    <w:p w14:paraId="37035BCA" w14:textId="1851A4FB" w:rsidR="004F6F8B" w:rsidRDefault="004F6F8B">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998" w:history="1">
        <w:r w:rsidRPr="0086762B">
          <w:rPr>
            <w:rStyle w:val="Hyperlink"/>
          </w:rPr>
          <w:t>3.2</w:t>
        </w:r>
        <w:r>
          <w:rPr>
            <w:rFonts w:asciiTheme="minorHAnsi" w:eastAsiaTheme="minorEastAsia" w:hAnsiTheme="minorHAnsi" w:cstheme="minorBidi"/>
            <w:smallCaps w:val="0"/>
            <w:kern w:val="2"/>
            <w:sz w:val="24"/>
            <w:szCs w:val="24"/>
            <w:lang w:val="en-GB" w:eastAsia="en-GB"/>
            <w14:ligatures w14:val="standardContextual"/>
          </w:rPr>
          <w:tab/>
        </w:r>
        <w:r w:rsidRPr="0086762B">
          <w:rPr>
            <w:rStyle w:val="Hyperlink"/>
          </w:rPr>
          <w:t>Leverandørens registrering, autorisasjon mv.</w:t>
        </w:r>
        <w:r>
          <w:rPr>
            <w:webHidden/>
          </w:rPr>
          <w:tab/>
        </w:r>
        <w:r>
          <w:rPr>
            <w:webHidden/>
          </w:rPr>
          <w:fldChar w:fldCharType="begin"/>
        </w:r>
        <w:r>
          <w:rPr>
            <w:webHidden/>
          </w:rPr>
          <w:instrText xml:space="preserve"> PAGEREF _Toc230338998 \h </w:instrText>
        </w:r>
        <w:r>
          <w:rPr>
            <w:webHidden/>
          </w:rPr>
        </w:r>
        <w:r>
          <w:rPr>
            <w:webHidden/>
          </w:rPr>
          <w:fldChar w:fldCharType="separate"/>
        </w:r>
        <w:r>
          <w:rPr>
            <w:webHidden/>
          </w:rPr>
          <w:t>6</w:t>
        </w:r>
        <w:r>
          <w:rPr>
            <w:webHidden/>
          </w:rPr>
          <w:fldChar w:fldCharType="end"/>
        </w:r>
      </w:hyperlink>
    </w:p>
    <w:p w14:paraId="16E51952" w14:textId="32A848F5" w:rsidR="004F6F8B" w:rsidRDefault="004F6F8B">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8999" w:history="1">
        <w:r w:rsidRPr="0086762B">
          <w:rPr>
            <w:rStyle w:val="Hyperlink"/>
          </w:rPr>
          <w:t>3.3</w:t>
        </w:r>
        <w:r>
          <w:rPr>
            <w:rFonts w:asciiTheme="minorHAnsi" w:eastAsiaTheme="minorEastAsia" w:hAnsiTheme="minorHAnsi" w:cstheme="minorBidi"/>
            <w:smallCaps w:val="0"/>
            <w:kern w:val="2"/>
            <w:sz w:val="24"/>
            <w:szCs w:val="24"/>
            <w:lang w:val="en-GB" w:eastAsia="en-GB"/>
            <w14:ligatures w14:val="standardContextual"/>
          </w:rPr>
          <w:tab/>
        </w:r>
        <w:r w:rsidRPr="0086762B">
          <w:rPr>
            <w:rStyle w:val="Hyperlink"/>
          </w:rPr>
          <w:t>Leverandørens økonomiske og finansielle kapasitet</w:t>
        </w:r>
        <w:r>
          <w:rPr>
            <w:webHidden/>
          </w:rPr>
          <w:tab/>
        </w:r>
        <w:r>
          <w:rPr>
            <w:webHidden/>
          </w:rPr>
          <w:fldChar w:fldCharType="begin"/>
        </w:r>
        <w:r>
          <w:rPr>
            <w:webHidden/>
          </w:rPr>
          <w:instrText xml:space="preserve"> PAGEREF _Toc230338999 \h </w:instrText>
        </w:r>
        <w:r>
          <w:rPr>
            <w:webHidden/>
          </w:rPr>
        </w:r>
        <w:r>
          <w:rPr>
            <w:webHidden/>
          </w:rPr>
          <w:fldChar w:fldCharType="separate"/>
        </w:r>
        <w:r>
          <w:rPr>
            <w:webHidden/>
          </w:rPr>
          <w:t>6</w:t>
        </w:r>
        <w:r>
          <w:rPr>
            <w:webHidden/>
          </w:rPr>
          <w:fldChar w:fldCharType="end"/>
        </w:r>
      </w:hyperlink>
    </w:p>
    <w:p w14:paraId="6E091675" w14:textId="12FF4655" w:rsidR="004F6F8B" w:rsidRDefault="004F6F8B">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9000" w:history="1">
        <w:r w:rsidRPr="0086762B">
          <w:rPr>
            <w:rStyle w:val="Hyperlink"/>
          </w:rPr>
          <w:t>3.4</w:t>
        </w:r>
        <w:r>
          <w:rPr>
            <w:rFonts w:asciiTheme="minorHAnsi" w:eastAsiaTheme="minorEastAsia" w:hAnsiTheme="minorHAnsi" w:cstheme="minorBidi"/>
            <w:smallCaps w:val="0"/>
            <w:kern w:val="2"/>
            <w:sz w:val="24"/>
            <w:szCs w:val="24"/>
            <w:lang w:val="en-GB" w:eastAsia="en-GB"/>
            <w14:ligatures w14:val="standardContextual"/>
          </w:rPr>
          <w:tab/>
        </w:r>
        <w:r w:rsidRPr="0086762B">
          <w:rPr>
            <w:rStyle w:val="Hyperlink"/>
          </w:rPr>
          <w:t>Leverandørens tekniske og faglige kvalifikasjoner</w:t>
        </w:r>
        <w:r>
          <w:rPr>
            <w:webHidden/>
          </w:rPr>
          <w:tab/>
        </w:r>
        <w:r>
          <w:rPr>
            <w:webHidden/>
          </w:rPr>
          <w:fldChar w:fldCharType="begin"/>
        </w:r>
        <w:r>
          <w:rPr>
            <w:webHidden/>
          </w:rPr>
          <w:instrText xml:space="preserve"> PAGEREF _Toc230339000 \h </w:instrText>
        </w:r>
        <w:r>
          <w:rPr>
            <w:webHidden/>
          </w:rPr>
        </w:r>
        <w:r>
          <w:rPr>
            <w:webHidden/>
          </w:rPr>
          <w:fldChar w:fldCharType="separate"/>
        </w:r>
        <w:r>
          <w:rPr>
            <w:webHidden/>
          </w:rPr>
          <w:t>7</w:t>
        </w:r>
        <w:r>
          <w:rPr>
            <w:webHidden/>
          </w:rPr>
          <w:fldChar w:fldCharType="end"/>
        </w:r>
      </w:hyperlink>
    </w:p>
    <w:p w14:paraId="6DAF8521" w14:textId="57DCFAA8" w:rsidR="004F6F8B" w:rsidRDefault="004F6F8B">
      <w:pPr>
        <w:pStyle w:val="TOC1"/>
        <w:rPr>
          <w:rFonts w:asciiTheme="minorHAnsi" w:eastAsiaTheme="minorEastAsia" w:hAnsiTheme="minorHAnsi" w:cstheme="minorBidi"/>
          <w:b w:val="0"/>
          <w:bCs w:val="0"/>
          <w:caps w:val="0"/>
          <w:kern w:val="2"/>
          <w:sz w:val="24"/>
          <w:szCs w:val="24"/>
          <w:lang w:val="en-GB" w:eastAsia="en-GB"/>
          <w14:ligatures w14:val="standardContextual"/>
        </w:rPr>
      </w:pPr>
      <w:hyperlink w:anchor="_Toc230339001" w:history="1">
        <w:r w:rsidRPr="0086762B">
          <w:rPr>
            <w:rStyle w:val="Hyperlink"/>
          </w:rPr>
          <w:t>4.</w:t>
        </w:r>
        <w:r>
          <w:rPr>
            <w:rFonts w:asciiTheme="minorHAnsi" w:eastAsiaTheme="minorEastAsia" w:hAnsiTheme="minorHAnsi" w:cstheme="minorBidi"/>
            <w:b w:val="0"/>
            <w:bCs w:val="0"/>
            <w:caps w:val="0"/>
            <w:kern w:val="2"/>
            <w:sz w:val="24"/>
            <w:szCs w:val="24"/>
            <w:lang w:val="en-GB" w:eastAsia="en-GB"/>
            <w14:ligatures w14:val="standardContextual"/>
          </w:rPr>
          <w:tab/>
        </w:r>
        <w:r w:rsidRPr="0086762B">
          <w:rPr>
            <w:rStyle w:val="Hyperlink"/>
          </w:rPr>
          <w:t>Utvelgelse i kvalifiseringsfasen</w:t>
        </w:r>
        <w:r>
          <w:rPr>
            <w:webHidden/>
          </w:rPr>
          <w:tab/>
        </w:r>
        <w:r>
          <w:rPr>
            <w:webHidden/>
          </w:rPr>
          <w:fldChar w:fldCharType="begin"/>
        </w:r>
        <w:r>
          <w:rPr>
            <w:webHidden/>
          </w:rPr>
          <w:instrText xml:space="preserve"> PAGEREF _Toc230339001 \h </w:instrText>
        </w:r>
        <w:r>
          <w:rPr>
            <w:webHidden/>
          </w:rPr>
        </w:r>
        <w:r>
          <w:rPr>
            <w:webHidden/>
          </w:rPr>
          <w:fldChar w:fldCharType="separate"/>
        </w:r>
        <w:r>
          <w:rPr>
            <w:webHidden/>
          </w:rPr>
          <w:t>8</w:t>
        </w:r>
        <w:r>
          <w:rPr>
            <w:webHidden/>
          </w:rPr>
          <w:fldChar w:fldCharType="end"/>
        </w:r>
      </w:hyperlink>
    </w:p>
    <w:p w14:paraId="0193424C" w14:textId="45F45DAA" w:rsidR="004F6F8B" w:rsidRDefault="004F6F8B">
      <w:pPr>
        <w:pStyle w:val="TOC1"/>
        <w:rPr>
          <w:rFonts w:asciiTheme="minorHAnsi" w:eastAsiaTheme="minorEastAsia" w:hAnsiTheme="minorHAnsi" w:cstheme="minorBidi"/>
          <w:b w:val="0"/>
          <w:bCs w:val="0"/>
          <w:caps w:val="0"/>
          <w:kern w:val="2"/>
          <w:sz w:val="24"/>
          <w:szCs w:val="24"/>
          <w:lang w:val="en-GB" w:eastAsia="en-GB"/>
          <w14:ligatures w14:val="standardContextual"/>
        </w:rPr>
      </w:pPr>
      <w:hyperlink w:anchor="_Toc230339002" w:history="1">
        <w:r w:rsidRPr="0086762B">
          <w:rPr>
            <w:rStyle w:val="Hyperlink"/>
          </w:rPr>
          <w:t>5.</w:t>
        </w:r>
        <w:r>
          <w:rPr>
            <w:rFonts w:asciiTheme="minorHAnsi" w:eastAsiaTheme="minorEastAsia" w:hAnsiTheme="minorHAnsi" w:cstheme="minorBidi"/>
            <w:b w:val="0"/>
            <w:bCs w:val="0"/>
            <w:caps w:val="0"/>
            <w:kern w:val="2"/>
            <w:sz w:val="24"/>
            <w:szCs w:val="24"/>
            <w:lang w:val="en-GB" w:eastAsia="en-GB"/>
            <w14:ligatures w14:val="standardContextual"/>
          </w:rPr>
          <w:tab/>
        </w:r>
        <w:r w:rsidRPr="0086762B">
          <w:rPr>
            <w:rStyle w:val="Hyperlink"/>
          </w:rPr>
          <w:t>Tildelingskriterier i tilbudsevalueringen</w:t>
        </w:r>
        <w:r>
          <w:rPr>
            <w:webHidden/>
          </w:rPr>
          <w:tab/>
        </w:r>
        <w:r>
          <w:rPr>
            <w:webHidden/>
          </w:rPr>
          <w:fldChar w:fldCharType="begin"/>
        </w:r>
        <w:r>
          <w:rPr>
            <w:webHidden/>
          </w:rPr>
          <w:instrText xml:space="preserve"> PAGEREF _Toc230339002 \h </w:instrText>
        </w:r>
        <w:r>
          <w:rPr>
            <w:webHidden/>
          </w:rPr>
        </w:r>
        <w:r>
          <w:rPr>
            <w:webHidden/>
          </w:rPr>
          <w:fldChar w:fldCharType="separate"/>
        </w:r>
        <w:r>
          <w:rPr>
            <w:webHidden/>
          </w:rPr>
          <w:t>9</w:t>
        </w:r>
        <w:r>
          <w:rPr>
            <w:webHidden/>
          </w:rPr>
          <w:fldChar w:fldCharType="end"/>
        </w:r>
      </w:hyperlink>
    </w:p>
    <w:p w14:paraId="0963021A" w14:textId="6024740C" w:rsidR="004F6F8B" w:rsidRDefault="004F6F8B">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9003" w:history="1">
        <w:r w:rsidRPr="0086762B">
          <w:rPr>
            <w:rStyle w:val="Hyperlink"/>
          </w:rPr>
          <w:t>5.1</w:t>
        </w:r>
        <w:r>
          <w:rPr>
            <w:rFonts w:asciiTheme="minorHAnsi" w:eastAsiaTheme="minorEastAsia" w:hAnsiTheme="minorHAnsi" w:cstheme="minorBidi"/>
            <w:smallCaps w:val="0"/>
            <w:kern w:val="2"/>
            <w:sz w:val="24"/>
            <w:szCs w:val="24"/>
            <w:lang w:val="en-GB" w:eastAsia="en-GB"/>
            <w14:ligatures w14:val="standardContextual"/>
          </w:rPr>
          <w:tab/>
        </w:r>
        <w:r w:rsidRPr="0086762B">
          <w:rPr>
            <w:rStyle w:val="Hyperlink"/>
          </w:rPr>
          <w:t>Oversikt over tildelingskriteriene</w:t>
        </w:r>
        <w:r>
          <w:rPr>
            <w:webHidden/>
          </w:rPr>
          <w:tab/>
        </w:r>
        <w:r>
          <w:rPr>
            <w:webHidden/>
          </w:rPr>
          <w:fldChar w:fldCharType="begin"/>
        </w:r>
        <w:r>
          <w:rPr>
            <w:webHidden/>
          </w:rPr>
          <w:instrText xml:space="preserve"> PAGEREF _Toc230339003 \h </w:instrText>
        </w:r>
        <w:r>
          <w:rPr>
            <w:webHidden/>
          </w:rPr>
        </w:r>
        <w:r>
          <w:rPr>
            <w:webHidden/>
          </w:rPr>
          <w:fldChar w:fldCharType="separate"/>
        </w:r>
        <w:r>
          <w:rPr>
            <w:webHidden/>
          </w:rPr>
          <w:t>9</w:t>
        </w:r>
        <w:r>
          <w:rPr>
            <w:webHidden/>
          </w:rPr>
          <w:fldChar w:fldCharType="end"/>
        </w:r>
      </w:hyperlink>
    </w:p>
    <w:p w14:paraId="36546488" w14:textId="0FFD04CE" w:rsidR="004F6F8B" w:rsidRDefault="004F6F8B">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9004" w:history="1">
        <w:r w:rsidRPr="0086762B">
          <w:rPr>
            <w:rStyle w:val="Hyperlink"/>
          </w:rPr>
          <w:t>5.2</w:t>
        </w:r>
        <w:r>
          <w:rPr>
            <w:rFonts w:asciiTheme="minorHAnsi" w:eastAsiaTheme="minorEastAsia" w:hAnsiTheme="minorHAnsi" w:cstheme="minorBidi"/>
            <w:smallCaps w:val="0"/>
            <w:kern w:val="2"/>
            <w:sz w:val="24"/>
            <w:szCs w:val="24"/>
            <w:lang w:val="en-GB" w:eastAsia="en-GB"/>
            <w14:ligatures w14:val="standardContextual"/>
          </w:rPr>
          <w:tab/>
        </w:r>
        <w:r w:rsidRPr="0086762B">
          <w:rPr>
            <w:rStyle w:val="Hyperlink"/>
          </w:rPr>
          <w:t>Unntak fra anskaffelsesforskriften § 7-9</w:t>
        </w:r>
        <w:r>
          <w:rPr>
            <w:webHidden/>
          </w:rPr>
          <w:tab/>
        </w:r>
        <w:r>
          <w:rPr>
            <w:webHidden/>
          </w:rPr>
          <w:fldChar w:fldCharType="begin"/>
        </w:r>
        <w:r>
          <w:rPr>
            <w:webHidden/>
          </w:rPr>
          <w:instrText xml:space="preserve"> PAGEREF _Toc230339004 \h </w:instrText>
        </w:r>
        <w:r>
          <w:rPr>
            <w:webHidden/>
          </w:rPr>
        </w:r>
        <w:r>
          <w:rPr>
            <w:webHidden/>
          </w:rPr>
          <w:fldChar w:fldCharType="separate"/>
        </w:r>
        <w:r>
          <w:rPr>
            <w:webHidden/>
          </w:rPr>
          <w:t>9</w:t>
        </w:r>
        <w:r>
          <w:rPr>
            <w:webHidden/>
          </w:rPr>
          <w:fldChar w:fldCharType="end"/>
        </w:r>
      </w:hyperlink>
    </w:p>
    <w:p w14:paraId="5EA18684" w14:textId="467D0503" w:rsidR="004F6F8B" w:rsidRDefault="004F6F8B">
      <w:pPr>
        <w:pStyle w:val="TOC1"/>
        <w:rPr>
          <w:rFonts w:asciiTheme="minorHAnsi" w:eastAsiaTheme="minorEastAsia" w:hAnsiTheme="minorHAnsi" w:cstheme="minorBidi"/>
          <w:b w:val="0"/>
          <w:bCs w:val="0"/>
          <w:caps w:val="0"/>
          <w:kern w:val="2"/>
          <w:sz w:val="24"/>
          <w:szCs w:val="24"/>
          <w:lang w:val="en-GB" w:eastAsia="en-GB"/>
          <w14:ligatures w14:val="standardContextual"/>
        </w:rPr>
      </w:pPr>
      <w:hyperlink w:anchor="_Toc230339005" w:history="1">
        <w:r w:rsidRPr="0086762B">
          <w:rPr>
            <w:rStyle w:val="Hyperlink"/>
          </w:rPr>
          <w:t>6.</w:t>
        </w:r>
        <w:r>
          <w:rPr>
            <w:rFonts w:asciiTheme="minorHAnsi" w:eastAsiaTheme="minorEastAsia" w:hAnsiTheme="minorHAnsi" w:cstheme="minorBidi"/>
            <w:b w:val="0"/>
            <w:bCs w:val="0"/>
            <w:caps w:val="0"/>
            <w:kern w:val="2"/>
            <w:sz w:val="24"/>
            <w:szCs w:val="24"/>
            <w:lang w:val="en-GB" w:eastAsia="en-GB"/>
            <w14:ligatures w14:val="standardContextual"/>
          </w:rPr>
          <w:tab/>
        </w:r>
        <w:r w:rsidRPr="0086762B">
          <w:rPr>
            <w:rStyle w:val="Hyperlink"/>
          </w:rPr>
          <w:t>Evalueringsmetode av tilbud</w:t>
        </w:r>
        <w:r>
          <w:rPr>
            <w:webHidden/>
          </w:rPr>
          <w:tab/>
        </w:r>
        <w:r>
          <w:rPr>
            <w:webHidden/>
          </w:rPr>
          <w:fldChar w:fldCharType="begin"/>
        </w:r>
        <w:r>
          <w:rPr>
            <w:webHidden/>
          </w:rPr>
          <w:instrText xml:space="preserve"> PAGEREF _Toc230339005 \h </w:instrText>
        </w:r>
        <w:r>
          <w:rPr>
            <w:webHidden/>
          </w:rPr>
        </w:r>
        <w:r>
          <w:rPr>
            <w:webHidden/>
          </w:rPr>
          <w:fldChar w:fldCharType="separate"/>
        </w:r>
        <w:r>
          <w:rPr>
            <w:webHidden/>
          </w:rPr>
          <w:t>11</w:t>
        </w:r>
        <w:r>
          <w:rPr>
            <w:webHidden/>
          </w:rPr>
          <w:fldChar w:fldCharType="end"/>
        </w:r>
      </w:hyperlink>
    </w:p>
    <w:p w14:paraId="75B254A9" w14:textId="47638DED" w:rsidR="004F6F8B" w:rsidRDefault="004F6F8B">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9006" w:history="1">
        <w:r w:rsidRPr="0086762B">
          <w:rPr>
            <w:rStyle w:val="Hyperlink"/>
          </w:rPr>
          <w:t>6.1</w:t>
        </w:r>
        <w:r>
          <w:rPr>
            <w:rFonts w:asciiTheme="minorHAnsi" w:eastAsiaTheme="minorEastAsia" w:hAnsiTheme="minorHAnsi" w:cstheme="minorBidi"/>
            <w:smallCaps w:val="0"/>
            <w:kern w:val="2"/>
            <w:sz w:val="24"/>
            <w:szCs w:val="24"/>
            <w:lang w:val="en-GB" w:eastAsia="en-GB"/>
            <w14:ligatures w14:val="standardContextual"/>
          </w:rPr>
          <w:tab/>
        </w:r>
        <w:r w:rsidRPr="0086762B">
          <w:rPr>
            <w:rStyle w:val="Hyperlink"/>
          </w:rPr>
          <w:t>Vurderingsmetode og beregning av score</w:t>
        </w:r>
        <w:r>
          <w:rPr>
            <w:webHidden/>
          </w:rPr>
          <w:tab/>
        </w:r>
        <w:r>
          <w:rPr>
            <w:webHidden/>
          </w:rPr>
          <w:fldChar w:fldCharType="begin"/>
        </w:r>
        <w:r>
          <w:rPr>
            <w:webHidden/>
          </w:rPr>
          <w:instrText xml:space="preserve"> PAGEREF _Toc230339006 \h </w:instrText>
        </w:r>
        <w:r>
          <w:rPr>
            <w:webHidden/>
          </w:rPr>
        </w:r>
        <w:r>
          <w:rPr>
            <w:webHidden/>
          </w:rPr>
          <w:fldChar w:fldCharType="separate"/>
        </w:r>
        <w:r>
          <w:rPr>
            <w:webHidden/>
          </w:rPr>
          <w:t>11</w:t>
        </w:r>
        <w:r>
          <w:rPr>
            <w:webHidden/>
          </w:rPr>
          <w:fldChar w:fldCharType="end"/>
        </w:r>
      </w:hyperlink>
    </w:p>
    <w:p w14:paraId="5566C803" w14:textId="6A827375" w:rsidR="004F6F8B" w:rsidRDefault="004F6F8B">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9007" w:history="1">
        <w:r w:rsidRPr="0086762B">
          <w:rPr>
            <w:rStyle w:val="Hyperlink"/>
            <w:rFonts w:cstheme="minorHAnsi"/>
          </w:rPr>
          <w:t>6.2</w:t>
        </w:r>
        <w:r>
          <w:rPr>
            <w:rFonts w:asciiTheme="minorHAnsi" w:eastAsiaTheme="minorEastAsia" w:hAnsiTheme="minorHAnsi" w:cstheme="minorBidi"/>
            <w:smallCaps w:val="0"/>
            <w:kern w:val="2"/>
            <w:sz w:val="24"/>
            <w:szCs w:val="24"/>
            <w:lang w:val="en-GB" w:eastAsia="en-GB"/>
            <w14:ligatures w14:val="standardContextual"/>
          </w:rPr>
          <w:tab/>
        </w:r>
        <w:r w:rsidRPr="0086762B">
          <w:rPr>
            <w:rStyle w:val="Hyperlink"/>
          </w:rPr>
          <w:t>Kravtyper, vekt og justeringsfaktor</w:t>
        </w:r>
        <w:r>
          <w:rPr>
            <w:webHidden/>
          </w:rPr>
          <w:tab/>
        </w:r>
        <w:r>
          <w:rPr>
            <w:webHidden/>
          </w:rPr>
          <w:fldChar w:fldCharType="begin"/>
        </w:r>
        <w:r>
          <w:rPr>
            <w:webHidden/>
          </w:rPr>
          <w:instrText xml:space="preserve"> PAGEREF _Toc230339007 \h </w:instrText>
        </w:r>
        <w:r>
          <w:rPr>
            <w:webHidden/>
          </w:rPr>
        </w:r>
        <w:r>
          <w:rPr>
            <w:webHidden/>
          </w:rPr>
          <w:fldChar w:fldCharType="separate"/>
        </w:r>
        <w:r>
          <w:rPr>
            <w:webHidden/>
          </w:rPr>
          <w:t>11</w:t>
        </w:r>
        <w:r>
          <w:rPr>
            <w:webHidden/>
          </w:rPr>
          <w:fldChar w:fldCharType="end"/>
        </w:r>
      </w:hyperlink>
    </w:p>
    <w:p w14:paraId="6313F53A" w14:textId="390AACB4" w:rsidR="004F6F8B" w:rsidRDefault="004F6F8B">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9008" w:history="1">
        <w:r w:rsidRPr="0086762B">
          <w:rPr>
            <w:rStyle w:val="Hyperlink"/>
          </w:rPr>
          <w:t>6.3</w:t>
        </w:r>
        <w:r>
          <w:rPr>
            <w:rFonts w:asciiTheme="minorHAnsi" w:eastAsiaTheme="minorEastAsia" w:hAnsiTheme="minorHAnsi" w:cstheme="minorBidi"/>
            <w:smallCaps w:val="0"/>
            <w:kern w:val="2"/>
            <w:sz w:val="24"/>
            <w:szCs w:val="24"/>
            <w:lang w:val="en-GB" w:eastAsia="en-GB"/>
            <w14:ligatures w14:val="standardContextual"/>
          </w:rPr>
          <w:tab/>
        </w:r>
        <w:r w:rsidRPr="0086762B">
          <w:rPr>
            <w:rStyle w:val="Hyperlink"/>
          </w:rPr>
          <w:t>Delresultat per kravkategori</w:t>
        </w:r>
        <w:r>
          <w:rPr>
            <w:webHidden/>
          </w:rPr>
          <w:tab/>
        </w:r>
        <w:r>
          <w:rPr>
            <w:webHidden/>
          </w:rPr>
          <w:fldChar w:fldCharType="begin"/>
        </w:r>
        <w:r>
          <w:rPr>
            <w:webHidden/>
          </w:rPr>
          <w:instrText xml:space="preserve"> PAGEREF _Toc230339008 \h </w:instrText>
        </w:r>
        <w:r>
          <w:rPr>
            <w:webHidden/>
          </w:rPr>
        </w:r>
        <w:r>
          <w:rPr>
            <w:webHidden/>
          </w:rPr>
          <w:fldChar w:fldCharType="separate"/>
        </w:r>
        <w:r>
          <w:rPr>
            <w:webHidden/>
          </w:rPr>
          <w:t>13</w:t>
        </w:r>
        <w:r>
          <w:rPr>
            <w:webHidden/>
          </w:rPr>
          <w:fldChar w:fldCharType="end"/>
        </w:r>
      </w:hyperlink>
    </w:p>
    <w:p w14:paraId="0FB39F9E" w14:textId="5F732528" w:rsidR="004F6F8B" w:rsidRDefault="004F6F8B">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9009" w:history="1">
        <w:r w:rsidRPr="0086762B">
          <w:rPr>
            <w:rStyle w:val="Hyperlink"/>
          </w:rPr>
          <w:t>6.4</w:t>
        </w:r>
        <w:r>
          <w:rPr>
            <w:rFonts w:asciiTheme="minorHAnsi" w:eastAsiaTheme="minorEastAsia" w:hAnsiTheme="minorHAnsi" w:cstheme="minorBidi"/>
            <w:smallCaps w:val="0"/>
            <w:kern w:val="2"/>
            <w:sz w:val="24"/>
            <w:szCs w:val="24"/>
            <w:lang w:val="en-GB" w:eastAsia="en-GB"/>
            <w14:ligatures w14:val="standardContextual"/>
          </w:rPr>
          <w:tab/>
        </w:r>
        <w:r w:rsidRPr="0086762B">
          <w:rPr>
            <w:rStyle w:val="Hyperlink"/>
          </w:rPr>
          <w:t>Delresultat per tildelingskriterium</w:t>
        </w:r>
        <w:r>
          <w:rPr>
            <w:webHidden/>
          </w:rPr>
          <w:tab/>
        </w:r>
        <w:r>
          <w:rPr>
            <w:webHidden/>
          </w:rPr>
          <w:fldChar w:fldCharType="begin"/>
        </w:r>
        <w:r>
          <w:rPr>
            <w:webHidden/>
          </w:rPr>
          <w:instrText xml:space="preserve"> PAGEREF _Toc230339009 \h </w:instrText>
        </w:r>
        <w:r>
          <w:rPr>
            <w:webHidden/>
          </w:rPr>
        </w:r>
        <w:r>
          <w:rPr>
            <w:webHidden/>
          </w:rPr>
          <w:fldChar w:fldCharType="separate"/>
        </w:r>
        <w:r>
          <w:rPr>
            <w:webHidden/>
          </w:rPr>
          <w:t>13</w:t>
        </w:r>
        <w:r>
          <w:rPr>
            <w:webHidden/>
          </w:rPr>
          <w:fldChar w:fldCharType="end"/>
        </w:r>
      </w:hyperlink>
    </w:p>
    <w:p w14:paraId="78FF394D" w14:textId="4EA7F18F" w:rsidR="004F6F8B" w:rsidRDefault="004F6F8B">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9010" w:history="1">
        <w:r w:rsidRPr="0086762B">
          <w:rPr>
            <w:rStyle w:val="Hyperlink"/>
            <w:rFonts w:eastAsia="Calibri"/>
          </w:rPr>
          <w:t>6.5</w:t>
        </w:r>
        <w:r>
          <w:rPr>
            <w:rFonts w:asciiTheme="minorHAnsi" w:eastAsiaTheme="minorEastAsia" w:hAnsiTheme="minorHAnsi" w:cstheme="minorBidi"/>
            <w:smallCaps w:val="0"/>
            <w:kern w:val="2"/>
            <w:sz w:val="24"/>
            <w:szCs w:val="24"/>
            <w:lang w:val="en-GB" w:eastAsia="en-GB"/>
            <w14:ligatures w14:val="standardContextual"/>
          </w:rPr>
          <w:tab/>
        </w:r>
        <w:r w:rsidRPr="0086762B">
          <w:rPr>
            <w:rStyle w:val="Hyperlink"/>
            <w:rFonts w:eastAsia="Calibri"/>
          </w:rPr>
          <w:t>Opsjoner og avropsbare tilleggsytelser</w:t>
        </w:r>
        <w:r>
          <w:rPr>
            <w:webHidden/>
          </w:rPr>
          <w:tab/>
        </w:r>
        <w:r>
          <w:rPr>
            <w:webHidden/>
          </w:rPr>
          <w:fldChar w:fldCharType="begin"/>
        </w:r>
        <w:r>
          <w:rPr>
            <w:webHidden/>
          </w:rPr>
          <w:instrText xml:space="preserve"> PAGEREF _Toc230339010 \h </w:instrText>
        </w:r>
        <w:r>
          <w:rPr>
            <w:webHidden/>
          </w:rPr>
        </w:r>
        <w:r>
          <w:rPr>
            <w:webHidden/>
          </w:rPr>
          <w:fldChar w:fldCharType="separate"/>
        </w:r>
        <w:r>
          <w:rPr>
            <w:webHidden/>
          </w:rPr>
          <w:t>13</w:t>
        </w:r>
        <w:r>
          <w:rPr>
            <w:webHidden/>
          </w:rPr>
          <w:fldChar w:fldCharType="end"/>
        </w:r>
      </w:hyperlink>
    </w:p>
    <w:p w14:paraId="7246350F" w14:textId="1B48572D" w:rsidR="004F6F8B" w:rsidRDefault="004F6F8B">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9011" w:history="1">
        <w:r w:rsidRPr="0086762B">
          <w:rPr>
            <w:rStyle w:val="Hyperlink"/>
          </w:rPr>
          <w:t>6.5.1 Forhåndsdefinerte integrasjonsopsjoner</w:t>
        </w:r>
        <w:r>
          <w:rPr>
            <w:webHidden/>
          </w:rPr>
          <w:tab/>
        </w:r>
        <w:r>
          <w:rPr>
            <w:webHidden/>
          </w:rPr>
          <w:fldChar w:fldCharType="begin"/>
        </w:r>
        <w:r>
          <w:rPr>
            <w:webHidden/>
          </w:rPr>
          <w:instrText xml:space="preserve"> PAGEREF _Toc230339011 \h </w:instrText>
        </w:r>
        <w:r>
          <w:rPr>
            <w:webHidden/>
          </w:rPr>
        </w:r>
        <w:r>
          <w:rPr>
            <w:webHidden/>
          </w:rPr>
          <w:fldChar w:fldCharType="separate"/>
        </w:r>
        <w:r>
          <w:rPr>
            <w:webHidden/>
          </w:rPr>
          <w:t>13</w:t>
        </w:r>
        <w:r>
          <w:rPr>
            <w:webHidden/>
          </w:rPr>
          <w:fldChar w:fldCharType="end"/>
        </w:r>
      </w:hyperlink>
    </w:p>
    <w:p w14:paraId="0A6E647B" w14:textId="157099A2" w:rsidR="004F6F8B" w:rsidRDefault="004F6F8B">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9012" w:history="1">
        <w:r w:rsidRPr="0086762B">
          <w:rPr>
            <w:rStyle w:val="Hyperlink"/>
          </w:rPr>
          <w:t>6.5.2 Leverandørforeslåtte opsjoner</w:t>
        </w:r>
        <w:r>
          <w:rPr>
            <w:webHidden/>
          </w:rPr>
          <w:tab/>
        </w:r>
        <w:r>
          <w:rPr>
            <w:webHidden/>
          </w:rPr>
          <w:fldChar w:fldCharType="begin"/>
        </w:r>
        <w:r>
          <w:rPr>
            <w:webHidden/>
          </w:rPr>
          <w:instrText xml:space="preserve"> PAGEREF _Toc230339012 \h </w:instrText>
        </w:r>
        <w:r>
          <w:rPr>
            <w:webHidden/>
          </w:rPr>
        </w:r>
        <w:r>
          <w:rPr>
            <w:webHidden/>
          </w:rPr>
          <w:fldChar w:fldCharType="separate"/>
        </w:r>
        <w:r>
          <w:rPr>
            <w:webHidden/>
          </w:rPr>
          <w:t>14</w:t>
        </w:r>
        <w:r>
          <w:rPr>
            <w:webHidden/>
          </w:rPr>
          <w:fldChar w:fldCharType="end"/>
        </w:r>
      </w:hyperlink>
    </w:p>
    <w:p w14:paraId="4811890B" w14:textId="114F2335" w:rsidR="004F6F8B" w:rsidRDefault="004F6F8B">
      <w:pPr>
        <w:pStyle w:val="TOC3"/>
        <w:rPr>
          <w:rFonts w:asciiTheme="minorHAnsi" w:eastAsiaTheme="minorEastAsia" w:hAnsiTheme="minorHAnsi" w:cstheme="minorBidi"/>
          <w:i w:val="0"/>
          <w:iCs w:val="0"/>
          <w:kern w:val="2"/>
          <w:sz w:val="24"/>
          <w:szCs w:val="24"/>
          <w:lang w:val="en-GB" w:eastAsia="en-GB"/>
          <w14:ligatures w14:val="standardContextual"/>
        </w:rPr>
      </w:pPr>
      <w:hyperlink w:anchor="_Toc230339013" w:history="1">
        <w:r w:rsidRPr="0086762B">
          <w:rPr>
            <w:rStyle w:val="Hyperlink"/>
          </w:rPr>
          <w:t>6.5.3 Felles krav til opsjoner</w:t>
        </w:r>
        <w:r>
          <w:rPr>
            <w:webHidden/>
          </w:rPr>
          <w:tab/>
        </w:r>
        <w:r>
          <w:rPr>
            <w:webHidden/>
          </w:rPr>
          <w:fldChar w:fldCharType="begin"/>
        </w:r>
        <w:r>
          <w:rPr>
            <w:webHidden/>
          </w:rPr>
          <w:instrText xml:space="preserve"> PAGEREF _Toc230339013 \h </w:instrText>
        </w:r>
        <w:r>
          <w:rPr>
            <w:webHidden/>
          </w:rPr>
        </w:r>
        <w:r>
          <w:rPr>
            <w:webHidden/>
          </w:rPr>
          <w:fldChar w:fldCharType="separate"/>
        </w:r>
        <w:r>
          <w:rPr>
            <w:webHidden/>
          </w:rPr>
          <w:t>15</w:t>
        </w:r>
        <w:r>
          <w:rPr>
            <w:webHidden/>
          </w:rPr>
          <w:fldChar w:fldCharType="end"/>
        </w:r>
      </w:hyperlink>
    </w:p>
    <w:p w14:paraId="63C333F9" w14:textId="26B43BAC" w:rsidR="004F6F8B" w:rsidRDefault="004F6F8B">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9014" w:history="1">
        <w:r w:rsidRPr="0086762B">
          <w:rPr>
            <w:rStyle w:val="Hyperlink"/>
          </w:rPr>
          <w:t>6.6</w:t>
        </w:r>
        <w:r>
          <w:rPr>
            <w:rFonts w:asciiTheme="minorHAnsi" w:eastAsiaTheme="minorEastAsia" w:hAnsiTheme="minorHAnsi" w:cstheme="minorBidi"/>
            <w:smallCaps w:val="0"/>
            <w:kern w:val="2"/>
            <w:sz w:val="24"/>
            <w:szCs w:val="24"/>
            <w:lang w:val="en-GB" w:eastAsia="en-GB"/>
            <w14:ligatures w14:val="standardContextual"/>
          </w:rPr>
          <w:tab/>
        </w:r>
        <w:r w:rsidRPr="0086762B">
          <w:rPr>
            <w:rStyle w:val="Hyperlink"/>
          </w:rPr>
          <w:t>Poengberegning pris</w:t>
        </w:r>
        <w:r>
          <w:rPr>
            <w:webHidden/>
          </w:rPr>
          <w:tab/>
        </w:r>
        <w:r>
          <w:rPr>
            <w:webHidden/>
          </w:rPr>
          <w:fldChar w:fldCharType="begin"/>
        </w:r>
        <w:r>
          <w:rPr>
            <w:webHidden/>
          </w:rPr>
          <w:instrText xml:space="preserve"> PAGEREF _Toc230339014 \h </w:instrText>
        </w:r>
        <w:r>
          <w:rPr>
            <w:webHidden/>
          </w:rPr>
        </w:r>
        <w:r>
          <w:rPr>
            <w:webHidden/>
          </w:rPr>
          <w:fldChar w:fldCharType="separate"/>
        </w:r>
        <w:r>
          <w:rPr>
            <w:webHidden/>
          </w:rPr>
          <w:t>15</w:t>
        </w:r>
        <w:r>
          <w:rPr>
            <w:webHidden/>
          </w:rPr>
          <w:fldChar w:fldCharType="end"/>
        </w:r>
      </w:hyperlink>
    </w:p>
    <w:p w14:paraId="52ADD483" w14:textId="28102193" w:rsidR="004F6F8B" w:rsidRDefault="004F6F8B">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9015" w:history="1">
        <w:r w:rsidRPr="0086762B">
          <w:rPr>
            <w:rStyle w:val="Hyperlink"/>
            <w:rFonts w:eastAsia="Calibri"/>
          </w:rPr>
          <w:t>6.7</w:t>
        </w:r>
        <w:r>
          <w:rPr>
            <w:rFonts w:asciiTheme="minorHAnsi" w:eastAsiaTheme="minorEastAsia" w:hAnsiTheme="minorHAnsi" w:cstheme="minorBidi"/>
            <w:smallCaps w:val="0"/>
            <w:kern w:val="2"/>
            <w:sz w:val="24"/>
            <w:szCs w:val="24"/>
            <w:lang w:val="en-GB" w:eastAsia="en-GB"/>
            <w14:ligatures w14:val="standardContextual"/>
          </w:rPr>
          <w:tab/>
        </w:r>
        <w:r w:rsidRPr="0086762B">
          <w:rPr>
            <w:rStyle w:val="Hyperlink"/>
          </w:rPr>
          <w:t>Total score</w:t>
        </w:r>
        <w:r>
          <w:rPr>
            <w:webHidden/>
          </w:rPr>
          <w:tab/>
        </w:r>
        <w:r>
          <w:rPr>
            <w:webHidden/>
          </w:rPr>
          <w:fldChar w:fldCharType="begin"/>
        </w:r>
        <w:r>
          <w:rPr>
            <w:webHidden/>
          </w:rPr>
          <w:instrText xml:space="preserve"> PAGEREF _Toc230339015 \h </w:instrText>
        </w:r>
        <w:r>
          <w:rPr>
            <w:webHidden/>
          </w:rPr>
        </w:r>
        <w:r>
          <w:rPr>
            <w:webHidden/>
          </w:rPr>
          <w:fldChar w:fldCharType="separate"/>
        </w:r>
        <w:r>
          <w:rPr>
            <w:webHidden/>
          </w:rPr>
          <w:t>15</w:t>
        </w:r>
        <w:r>
          <w:rPr>
            <w:webHidden/>
          </w:rPr>
          <w:fldChar w:fldCharType="end"/>
        </w:r>
      </w:hyperlink>
    </w:p>
    <w:p w14:paraId="71BE857F" w14:textId="1B54FA11" w:rsidR="004F6F8B" w:rsidRDefault="004F6F8B">
      <w:pPr>
        <w:pStyle w:val="TOC1"/>
        <w:rPr>
          <w:rFonts w:asciiTheme="minorHAnsi" w:eastAsiaTheme="minorEastAsia" w:hAnsiTheme="minorHAnsi" w:cstheme="minorBidi"/>
          <w:b w:val="0"/>
          <w:bCs w:val="0"/>
          <w:caps w:val="0"/>
          <w:kern w:val="2"/>
          <w:sz w:val="24"/>
          <w:szCs w:val="24"/>
          <w:lang w:val="en-GB" w:eastAsia="en-GB"/>
          <w14:ligatures w14:val="standardContextual"/>
        </w:rPr>
      </w:pPr>
      <w:hyperlink w:anchor="_Toc230339016" w:history="1">
        <w:r w:rsidRPr="0086762B">
          <w:rPr>
            <w:rStyle w:val="Hyperlink"/>
          </w:rPr>
          <w:t>7.</w:t>
        </w:r>
        <w:r>
          <w:rPr>
            <w:rFonts w:asciiTheme="minorHAnsi" w:eastAsiaTheme="minorEastAsia" w:hAnsiTheme="minorHAnsi" w:cstheme="minorBidi"/>
            <w:b w:val="0"/>
            <w:bCs w:val="0"/>
            <w:caps w:val="0"/>
            <w:kern w:val="2"/>
            <w:sz w:val="24"/>
            <w:szCs w:val="24"/>
            <w:lang w:val="en-GB" w:eastAsia="en-GB"/>
            <w14:ligatures w14:val="standardContextual"/>
          </w:rPr>
          <w:tab/>
        </w:r>
        <w:r w:rsidRPr="0086762B">
          <w:rPr>
            <w:rStyle w:val="Hyperlink"/>
            <w:rFonts w:cstheme="minorHAnsi"/>
          </w:rPr>
          <w:t>INNLEVERING AV FORESPØRSEL OM DELTAKELSE I KONKURRANSEN</w:t>
        </w:r>
        <w:r>
          <w:rPr>
            <w:webHidden/>
          </w:rPr>
          <w:tab/>
        </w:r>
        <w:r>
          <w:rPr>
            <w:webHidden/>
          </w:rPr>
          <w:fldChar w:fldCharType="begin"/>
        </w:r>
        <w:r>
          <w:rPr>
            <w:webHidden/>
          </w:rPr>
          <w:instrText xml:space="preserve"> PAGEREF _Toc230339016 \h </w:instrText>
        </w:r>
        <w:r>
          <w:rPr>
            <w:webHidden/>
          </w:rPr>
        </w:r>
        <w:r>
          <w:rPr>
            <w:webHidden/>
          </w:rPr>
          <w:fldChar w:fldCharType="separate"/>
        </w:r>
        <w:r>
          <w:rPr>
            <w:webHidden/>
          </w:rPr>
          <w:t>16</w:t>
        </w:r>
        <w:r>
          <w:rPr>
            <w:webHidden/>
          </w:rPr>
          <w:fldChar w:fldCharType="end"/>
        </w:r>
      </w:hyperlink>
    </w:p>
    <w:p w14:paraId="35144629" w14:textId="6D98AB37" w:rsidR="004F6F8B" w:rsidRDefault="004F6F8B">
      <w:pPr>
        <w:pStyle w:val="TOC1"/>
        <w:rPr>
          <w:rFonts w:asciiTheme="minorHAnsi" w:eastAsiaTheme="minorEastAsia" w:hAnsiTheme="minorHAnsi" w:cstheme="minorBidi"/>
          <w:b w:val="0"/>
          <w:bCs w:val="0"/>
          <w:caps w:val="0"/>
          <w:kern w:val="2"/>
          <w:sz w:val="24"/>
          <w:szCs w:val="24"/>
          <w:lang w:val="en-GB" w:eastAsia="en-GB"/>
          <w14:ligatures w14:val="standardContextual"/>
        </w:rPr>
      </w:pPr>
      <w:hyperlink w:anchor="_Toc230339017" w:history="1">
        <w:r w:rsidRPr="0086762B">
          <w:rPr>
            <w:rStyle w:val="Hyperlink"/>
          </w:rPr>
          <w:t>8.</w:t>
        </w:r>
        <w:r>
          <w:rPr>
            <w:rFonts w:asciiTheme="minorHAnsi" w:eastAsiaTheme="minorEastAsia" w:hAnsiTheme="minorHAnsi" w:cstheme="minorBidi"/>
            <w:b w:val="0"/>
            <w:bCs w:val="0"/>
            <w:caps w:val="0"/>
            <w:kern w:val="2"/>
            <w:sz w:val="24"/>
            <w:szCs w:val="24"/>
            <w:lang w:val="en-GB" w:eastAsia="en-GB"/>
            <w14:ligatures w14:val="standardContextual"/>
          </w:rPr>
          <w:tab/>
        </w:r>
        <w:r w:rsidRPr="0086762B">
          <w:rPr>
            <w:rStyle w:val="Hyperlink"/>
            <w:rFonts w:eastAsia="Calibri"/>
          </w:rPr>
          <w:t>Innlevering av tilbud</w:t>
        </w:r>
        <w:r>
          <w:rPr>
            <w:webHidden/>
          </w:rPr>
          <w:tab/>
        </w:r>
        <w:r>
          <w:rPr>
            <w:webHidden/>
          </w:rPr>
          <w:fldChar w:fldCharType="begin"/>
        </w:r>
        <w:r>
          <w:rPr>
            <w:webHidden/>
          </w:rPr>
          <w:instrText xml:space="preserve"> PAGEREF _Toc230339017 \h </w:instrText>
        </w:r>
        <w:r>
          <w:rPr>
            <w:webHidden/>
          </w:rPr>
        </w:r>
        <w:r>
          <w:rPr>
            <w:webHidden/>
          </w:rPr>
          <w:fldChar w:fldCharType="separate"/>
        </w:r>
        <w:r>
          <w:rPr>
            <w:webHidden/>
          </w:rPr>
          <w:t>17</w:t>
        </w:r>
        <w:r>
          <w:rPr>
            <w:webHidden/>
          </w:rPr>
          <w:fldChar w:fldCharType="end"/>
        </w:r>
      </w:hyperlink>
    </w:p>
    <w:p w14:paraId="65D45175" w14:textId="6D0654E5" w:rsidR="004F6F8B" w:rsidRDefault="004F6F8B">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9018" w:history="1">
        <w:r w:rsidRPr="0086762B">
          <w:rPr>
            <w:rStyle w:val="Hyperlink"/>
          </w:rPr>
          <w:t>8.1</w:t>
        </w:r>
        <w:r>
          <w:rPr>
            <w:rFonts w:asciiTheme="minorHAnsi" w:eastAsiaTheme="minorEastAsia" w:hAnsiTheme="minorHAnsi" w:cstheme="minorBidi"/>
            <w:smallCaps w:val="0"/>
            <w:kern w:val="2"/>
            <w:sz w:val="24"/>
            <w:szCs w:val="24"/>
            <w:lang w:val="en-GB" w:eastAsia="en-GB"/>
            <w14:ligatures w14:val="standardContextual"/>
          </w:rPr>
          <w:tab/>
        </w:r>
        <w:r w:rsidRPr="0086762B">
          <w:rPr>
            <w:rStyle w:val="Hyperlink"/>
          </w:rPr>
          <w:t>Tilbudets utforming</w:t>
        </w:r>
        <w:r>
          <w:rPr>
            <w:webHidden/>
          </w:rPr>
          <w:tab/>
        </w:r>
        <w:r>
          <w:rPr>
            <w:webHidden/>
          </w:rPr>
          <w:fldChar w:fldCharType="begin"/>
        </w:r>
        <w:r>
          <w:rPr>
            <w:webHidden/>
          </w:rPr>
          <w:instrText xml:space="preserve"> PAGEREF _Toc230339018 \h </w:instrText>
        </w:r>
        <w:r>
          <w:rPr>
            <w:webHidden/>
          </w:rPr>
        </w:r>
        <w:r>
          <w:rPr>
            <w:webHidden/>
          </w:rPr>
          <w:fldChar w:fldCharType="separate"/>
        </w:r>
        <w:r>
          <w:rPr>
            <w:webHidden/>
          </w:rPr>
          <w:t>17</w:t>
        </w:r>
        <w:r>
          <w:rPr>
            <w:webHidden/>
          </w:rPr>
          <w:fldChar w:fldCharType="end"/>
        </w:r>
      </w:hyperlink>
    </w:p>
    <w:p w14:paraId="1D45E90C" w14:textId="6F1E25C0" w:rsidR="004F6F8B" w:rsidRDefault="004F6F8B">
      <w:pPr>
        <w:pStyle w:val="TOC2"/>
        <w:rPr>
          <w:rFonts w:asciiTheme="minorHAnsi" w:eastAsiaTheme="minorEastAsia" w:hAnsiTheme="minorHAnsi" w:cstheme="minorBidi"/>
          <w:smallCaps w:val="0"/>
          <w:kern w:val="2"/>
          <w:sz w:val="24"/>
          <w:szCs w:val="24"/>
          <w:lang w:val="en-GB" w:eastAsia="en-GB"/>
          <w14:ligatures w14:val="standardContextual"/>
        </w:rPr>
      </w:pPr>
      <w:hyperlink w:anchor="_Toc230339019" w:history="1">
        <w:r w:rsidRPr="0086762B">
          <w:rPr>
            <w:rStyle w:val="Hyperlink"/>
          </w:rPr>
          <w:t>8.2</w:t>
        </w:r>
        <w:r>
          <w:rPr>
            <w:rFonts w:asciiTheme="minorHAnsi" w:eastAsiaTheme="minorEastAsia" w:hAnsiTheme="minorHAnsi" w:cstheme="minorBidi"/>
            <w:smallCaps w:val="0"/>
            <w:kern w:val="2"/>
            <w:sz w:val="24"/>
            <w:szCs w:val="24"/>
            <w:lang w:val="en-GB" w:eastAsia="en-GB"/>
            <w14:ligatures w14:val="standardContextual"/>
          </w:rPr>
          <w:tab/>
        </w:r>
        <w:r w:rsidRPr="0086762B">
          <w:rPr>
            <w:rStyle w:val="Hyperlink"/>
          </w:rPr>
          <w:t>Elektronisk signatur</w:t>
        </w:r>
        <w:r>
          <w:rPr>
            <w:webHidden/>
          </w:rPr>
          <w:tab/>
        </w:r>
        <w:r>
          <w:rPr>
            <w:webHidden/>
          </w:rPr>
          <w:fldChar w:fldCharType="begin"/>
        </w:r>
        <w:r>
          <w:rPr>
            <w:webHidden/>
          </w:rPr>
          <w:instrText xml:space="preserve"> PAGEREF _Toc230339019 \h </w:instrText>
        </w:r>
        <w:r>
          <w:rPr>
            <w:webHidden/>
          </w:rPr>
        </w:r>
        <w:r>
          <w:rPr>
            <w:webHidden/>
          </w:rPr>
          <w:fldChar w:fldCharType="separate"/>
        </w:r>
        <w:r>
          <w:rPr>
            <w:webHidden/>
          </w:rPr>
          <w:t>17</w:t>
        </w:r>
        <w:r>
          <w:rPr>
            <w:webHidden/>
          </w:rPr>
          <w:fldChar w:fldCharType="end"/>
        </w:r>
      </w:hyperlink>
    </w:p>
    <w:p w14:paraId="1E0A2849" w14:textId="444246DF" w:rsidR="004F6F8B" w:rsidRDefault="004F6F8B">
      <w:pPr>
        <w:pStyle w:val="TOC1"/>
        <w:rPr>
          <w:rFonts w:asciiTheme="minorHAnsi" w:eastAsiaTheme="minorEastAsia" w:hAnsiTheme="minorHAnsi" w:cstheme="minorBidi"/>
          <w:b w:val="0"/>
          <w:bCs w:val="0"/>
          <w:caps w:val="0"/>
          <w:kern w:val="2"/>
          <w:sz w:val="24"/>
          <w:szCs w:val="24"/>
          <w:lang w:val="en-GB" w:eastAsia="en-GB"/>
          <w14:ligatures w14:val="standardContextual"/>
        </w:rPr>
      </w:pPr>
      <w:hyperlink w:anchor="_Toc230339020" w:history="1">
        <w:r w:rsidRPr="0086762B">
          <w:rPr>
            <w:rStyle w:val="Hyperlink"/>
          </w:rPr>
          <w:t>9.</w:t>
        </w:r>
        <w:r>
          <w:rPr>
            <w:rFonts w:asciiTheme="minorHAnsi" w:eastAsiaTheme="minorEastAsia" w:hAnsiTheme="minorHAnsi" w:cstheme="minorBidi"/>
            <w:b w:val="0"/>
            <w:bCs w:val="0"/>
            <w:caps w:val="0"/>
            <w:kern w:val="2"/>
            <w:sz w:val="24"/>
            <w:szCs w:val="24"/>
            <w:lang w:val="en-GB" w:eastAsia="en-GB"/>
            <w14:ligatures w14:val="standardContextual"/>
          </w:rPr>
          <w:tab/>
        </w:r>
        <w:r w:rsidRPr="0086762B">
          <w:rPr>
            <w:rStyle w:val="Hyperlink"/>
            <w:rFonts w:cstheme="minorHAnsi"/>
          </w:rPr>
          <w:t>VEDLEGG</w:t>
        </w:r>
        <w:r>
          <w:rPr>
            <w:webHidden/>
          </w:rPr>
          <w:tab/>
        </w:r>
        <w:r>
          <w:rPr>
            <w:webHidden/>
          </w:rPr>
          <w:fldChar w:fldCharType="begin"/>
        </w:r>
        <w:r>
          <w:rPr>
            <w:webHidden/>
          </w:rPr>
          <w:instrText xml:space="preserve"> PAGEREF _Toc230339020 \h </w:instrText>
        </w:r>
        <w:r>
          <w:rPr>
            <w:webHidden/>
          </w:rPr>
        </w:r>
        <w:r>
          <w:rPr>
            <w:webHidden/>
          </w:rPr>
          <w:fldChar w:fldCharType="separate"/>
        </w:r>
        <w:r>
          <w:rPr>
            <w:webHidden/>
          </w:rPr>
          <w:t>18</w:t>
        </w:r>
        <w:r>
          <w:rPr>
            <w:webHidden/>
          </w:rPr>
          <w:fldChar w:fldCharType="end"/>
        </w:r>
      </w:hyperlink>
    </w:p>
    <w:p w14:paraId="2E14FD6B" w14:textId="06B83178" w:rsidR="001D0A6A" w:rsidRDefault="001D0A6A">
      <w:r>
        <w:rPr>
          <w:b/>
          <w:bCs/>
        </w:rPr>
        <w:fldChar w:fldCharType="end"/>
      </w:r>
    </w:p>
    <w:p w14:paraId="764AB0A8" w14:textId="77777777" w:rsidR="00AC2EA0" w:rsidRDefault="00AC2EA0">
      <w:pPr>
        <w:rPr>
          <w:rFonts w:ascii="Arial" w:eastAsia="Times New Roman" w:hAnsi="Arial" w:cs="Arial"/>
          <w:b/>
          <w:bCs/>
          <w:caps/>
          <w:kern w:val="28"/>
          <w:sz w:val="28"/>
          <w:szCs w:val="28"/>
          <w:lang w:eastAsia="nb-NO"/>
        </w:rPr>
      </w:pPr>
      <w:r>
        <w:br w:type="page"/>
      </w:r>
    </w:p>
    <w:p w14:paraId="27687686" w14:textId="07EEE559" w:rsidR="006D63D5" w:rsidRDefault="006A11CF" w:rsidP="007114AE">
      <w:pPr>
        <w:pStyle w:val="Heading1"/>
        <w:spacing w:before="0" w:after="0"/>
        <w:rPr>
          <w:rFonts w:asciiTheme="minorHAnsi" w:hAnsiTheme="minorHAnsi" w:cstheme="minorHAnsi"/>
        </w:rPr>
      </w:pPr>
      <w:bookmarkStart w:id="0" w:name="_Toc117579188"/>
      <w:bookmarkStart w:id="1" w:name="_Toc230338986"/>
      <w:r w:rsidRPr="00707186">
        <w:rPr>
          <w:rFonts w:asciiTheme="minorHAnsi" w:hAnsiTheme="minorHAnsi" w:cstheme="minorHAnsi"/>
        </w:rPr>
        <w:lastRenderedPageBreak/>
        <w:t>GENERELL BESKRIVELSE</w:t>
      </w:r>
      <w:bookmarkEnd w:id="0"/>
      <w:bookmarkEnd w:id="1"/>
    </w:p>
    <w:p w14:paraId="2A68257A" w14:textId="36F2C6D0" w:rsidR="00E10652" w:rsidRDefault="006A11CF" w:rsidP="0049493B">
      <w:pPr>
        <w:pStyle w:val="Heading2"/>
        <w:spacing w:after="0"/>
      </w:pPr>
      <w:bookmarkStart w:id="2" w:name="_Toc230338987"/>
      <w:r>
        <w:t>Oppdragsgiver</w:t>
      </w:r>
      <w:bookmarkEnd w:id="2"/>
    </w:p>
    <w:p w14:paraId="3A37F8BC" w14:textId="77777777" w:rsidR="006A11CF" w:rsidRDefault="006A11CF" w:rsidP="00795F0D">
      <w:pPr>
        <w:rPr>
          <w:rFonts w:cstheme="minorHAnsi"/>
          <w:iCs/>
        </w:rPr>
      </w:pPr>
      <w:r w:rsidRPr="00707186">
        <w:rPr>
          <w:rFonts w:cstheme="minorHAnsi"/>
          <w:iCs/>
        </w:rPr>
        <w:t xml:space="preserve">Opplysninger om oppdragsgiver og oppdragsgivers kontaktperson fremkommer i oppdragsgivers konkurransegjennomføringsverktøy (KGV). </w:t>
      </w:r>
    </w:p>
    <w:p w14:paraId="33496942" w14:textId="77777777" w:rsidR="00795F0D" w:rsidRDefault="00795F0D" w:rsidP="00795F0D">
      <w:pPr>
        <w:rPr>
          <w:rFonts w:cstheme="minorHAnsi"/>
          <w:iCs/>
        </w:rPr>
      </w:pPr>
    </w:p>
    <w:p w14:paraId="7900B834" w14:textId="451BB3D9" w:rsidR="00795F0D" w:rsidRDefault="00795F0D" w:rsidP="00795F0D">
      <w:pPr>
        <w:rPr>
          <w:lang w:eastAsia="nb-NO"/>
        </w:rPr>
      </w:pPr>
      <w:r>
        <w:rPr>
          <w:lang w:eastAsia="nb-NO"/>
        </w:rPr>
        <w:t>Oppdragsgivers kontaktpunkt er:</w:t>
      </w:r>
    </w:p>
    <w:p w14:paraId="2BA7A711" w14:textId="77777777" w:rsidR="00795F0D" w:rsidRPr="0091472B" w:rsidRDefault="00795F0D" w:rsidP="00795F0D">
      <w:pPr>
        <w:ind w:left="708"/>
        <w:rPr>
          <w:b/>
          <w:bCs/>
          <w:lang w:eastAsia="nb-NO"/>
        </w:rPr>
      </w:pPr>
      <w:r w:rsidRPr="0091472B">
        <w:rPr>
          <w:b/>
          <w:bCs/>
          <w:lang w:eastAsia="nb-NO"/>
        </w:rPr>
        <w:t>Eline Monsen, Interkommunal samhandlingsleder Helgeland</w:t>
      </w:r>
    </w:p>
    <w:p w14:paraId="59C0FA89" w14:textId="77777777" w:rsidR="00795F0D" w:rsidRPr="0091472B" w:rsidRDefault="00795F0D" w:rsidP="00795F0D">
      <w:pPr>
        <w:ind w:left="708"/>
        <w:rPr>
          <w:b/>
          <w:bCs/>
          <w:lang w:eastAsia="nb-NO"/>
        </w:rPr>
      </w:pPr>
      <w:r w:rsidRPr="0091472B">
        <w:rPr>
          <w:b/>
          <w:bCs/>
          <w:lang w:eastAsia="nb-NO"/>
        </w:rPr>
        <w:t>E-post: eline.monsen@helsefellesskap-helgeland.no</w:t>
      </w:r>
    </w:p>
    <w:p w14:paraId="1C836D31" w14:textId="6372C5D0" w:rsidR="00795F0D" w:rsidRPr="00795F0D" w:rsidRDefault="00795F0D" w:rsidP="00795F0D">
      <w:pPr>
        <w:ind w:firstLine="708"/>
        <w:rPr>
          <w:b/>
          <w:bCs/>
          <w:lang w:eastAsia="nb-NO"/>
        </w:rPr>
      </w:pPr>
      <w:r w:rsidRPr="007B5F03">
        <w:rPr>
          <w:b/>
          <w:bCs/>
          <w:lang w:eastAsia="nb-NO"/>
        </w:rPr>
        <w:t>Tlf: +47 977 12 791</w:t>
      </w:r>
    </w:p>
    <w:p w14:paraId="104E1812" w14:textId="77777777" w:rsidR="006A11CF" w:rsidRPr="00707186" w:rsidRDefault="006A11CF" w:rsidP="00795F0D">
      <w:pPr>
        <w:rPr>
          <w:rFonts w:cstheme="minorHAnsi"/>
          <w:iCs/>
        </w:rPr>
      </w:pPr>
    </w:p>
    <w:p w14:paraId="478DD476" w14:textId="49D6AFD1" w:rsidR="005A07A0" w:rsidRPr="00763EB7" w:rsidRDefault="006A11CF" w:rsidP="00795F0D">
      <w:pPr>
        <w:rPr>
          <w:rFonts w:cstheme="minorHAnsi"/>
          <w:iCs/>
        </w:rPr>
      </w:pPr>
      <w:r w:rsidRPr="00707186">
        <w:rPr>
          <w:rFonts w:cstheme="minorHAnsi"/>
          <w:iCs/>
        </w:rPr>
        <w:t xml:space="preserve">All kommunikasjon med oppdragsgiver skal skje gjennom oppdragsgivers KGV. Dette gjelder også spørsmål og svar. </w:t>
      </w:r>
    </w:p>
    <w:p w14:paraId="11C79D79" w14:textId="77777777" w:rsidR="00795F0D" w:rsidRPr="00795F0D" w:rsidRDefault="00795F0D" w:rsidP="00795F0D">
      <w:pPr>
        <w:rPr>
          <w:rFonts w:cstheme="minorHAnsi"/>
          <w:iCs/>
        </w:rPr>
      </w:pPr>
    </w:p>
    <w:p w14:paraId="518617A9" w14:textId="352852B5" w:rsidR="00850FE3" w:rsidRDefault="006A11CF" w:rsidP="005A07A0">
      <w:pPr>
        <w:pStyle w:val="Heading2"/>
        <w:spacing w:after="0"/>
      </w:pPr>
      <w:bookmarkStart w:id="3" w:name="_Toc230338988"/>
      <w:r>
        <w:t>Anskaffelsens formål og omfang</w:t>
      </w:r>
      <w:bookmarkEnd w:id="3"/>
    </w:p>
    <w:p w14:paraId="10B02234" w14:textId="77777777" w:rsidR="00847CE1" w:rsidRDefault="00847CE1" w:rsidP="00CE0098">
      <w:pPr>
        <w:rPr>
          <w:rFonts w:cstheme="minorHAnsi"/>
        </w:rPr>
      </w:pPr>
    </w:p>
    <w:p w14:paraId="295A9F87" w14:textId="41B0932E" w:rsidR="00CE0098" w:rsidRPr="00CE0098" w:rsidRDefault="00847CE1" w:rsidP="00CE0098">
      <w:pPr>
        <w:rPr>
          <w:rFonts w:cstheme="minorHAnsi"/>
        </w:rPr>
      </w:pPr>
      <w:r w:rsidRPr="00847CE1">
        <w:rPr>
          <w:rFonts w:cstheme="minorHAnsi"/>
        </w:rPr>
        <w:t xml:space="preserve">Anskaffelsens formål er å inngå kontrakt om kjøp av en felles skybasert elektronisk pasientjournalløsning (EPJ) for 17 kommuner </w:t>
      </w:r>
      <w:r w:rsidR="00804BA6">
        <w:rPr>
          <w:rFonts w:cstheme="minorHAnsi"/>
        </w:rPr>
        <w:t>i</w:t>
      </w:r>
      <w:r w:rsidRPr="00847CE1">
        <w:rPr>
          <w:rFonts w:cstheme="minorHAnsi"/>
        </w:rPr>
        <w:t xml:space="preserve"> Helgeland</w:t>
      </w:r>
      <w:r w:rsidR="006A11CF">
        <w:rPr>
          <w:rFonts w:cstheme="minorHAnsi"/>
        </w:rPr>
        <w:t xml:space="preserve">. </w:t>
      </w:r>
      <w:r w:rsidR="00CE0098">
        <w:rPr>
          <w:rFonts w:cstheme="minorHAnsi"/>
        </w:rPr>
        <w:t xml:space="preserve">De utvalgte kommunene er </w:t>
      </w:r>
      <w:r w:rsidR="00CE0098" w:rsidRPr="00CE0098">
        <w:rPr>
          <w:rFonts w:cstheme="minorHAnsi"/>
        </w:rPr>
        <w:t>Sømna</w:t>
      </w:r>
      <w:r w:rsidR="00CE0098">
        <w:rPr>
          <w:rFonts w:cstheme="minorHAnsi"/>
        </w:rPr>
        <w:t>, Brønnøy, Vega, Vevelstad, Alstahaug, Dønna, Herøy, Leirfjord, Nesna, Grane, Hattfjelldal, Vefsn, Hemnes, Rana, Træna, Lurøy, og Meløy kommune.</w:t>
      </w:r>
    </w:p>
    <w:p w14:paraId="1A93A2AE" w14:textId="77777777" w:rsidR="00CE0098" w:rsidRDefault="00CE0098" w:rsidP="006A11CF">
      <w:pPr>
        <w:rPr>
          <w:rFonts w:cstheme="minorHAnsi"/>
        </w:rPr>
      </w:pPr>
    </w:p>
    <w:p w14:paraId="246DC071" w14:textId="2125A663" w:rsidR="006A11CF" w:rsidRPr="00C10E10" w:rsidRDefault="006A11CF" w:rsidP="006A11CF">
      <w:pPr>
        <w:rPr>
          <w:rFonts w:cstheme="minorHAnsi"/>
        </w:rPr>
      </w:pPr>
      <w:r w:rsidRPr="00C10E10">
        <w:rPr>
          <w:rFonts w:cstheme="minorHAnsi"/>
        </w:rPr>
        <w:t xml:space="preserve">En beskrivelse av anskaffelsen, dens formål og omfang finnes i </w:t>
      </w:r>
      <w:r>
        <w:rPr>
          <w:rFonts w:cstheme="minorHAnsi"/>
        </w:rPr>
        <w:t>kravspesifikasjonen (Bilag 1)</w:t>
      </w:r>
      <w:r w:rsidRPr="00C10E10">
        <w:rPr>
          <w:rFonts w:cstheme="minorHAnsi"/>
        </w:rPr>
        <w:t xml:space="preserve">.   </w:t>
      </w:r>
    </w:p>
    <w:p w14:paraId="121ECEA3" w14:textId="5AD45119" w:rsidR="00763EB7" w:rsidRDefault="00763EB7" w:rsidP="006A11CF">
      <w:pPr>
        <w:rPr>
          <w:rFonts w:cstheme="minorHAnsi"/>
        </w:rPr>
      </w:pPr>
    </w:p>
    <w:p w14:paraId="25ADE113" w14:textId="47D9C770" w:rsidR="00763EB7" w:rsidRDefault="00763EB7" w:rsidP="006A11CF">
      <w:pPr>
        <w:rPr>
          <w:rFonts w:cstheme="minorHAnsi"/>
        </w:rPr>
      </w:pPr>
      <w:r>
        <w:rPr>
          <w:rFonts w:cstheme="minorHAnsi"/>
        </w:rPr>
        <w:t xml:space="preserve">Kontrakten vil ha en varighet på 6 år, med mulighet for forlengelse 2+2 år, </w:t>
      </w:r>
      <w:r w:rsidR="00F221D7" w:rsidRPr="00F221D7">
        <w:rPr>
          <w:rFonts w:cstheme="minorHAnsi"/>
        </w:rPr>
        <w:t>se Bilag 5 – Administrative bestemmelser, avtalens punkt 5.1.</w:t>
      </w:r>
    </w:p>
    <w:p w14:paraId="0DFB45AB" w14:textId="77777777" w:rsidR="005A07A0" w:rsidRDefault="005A07A0" w:rsidP="005A07A0">
      <w:pPr>
        <w:rPr>
          <w:lang w:eastAsia="nb-NO"/>
        </w:rPr>
      </w:pPr>
    </w:p>
    <w:p w14:paraId="15DC8930" w14:textId="77777777" w:rsidR="003867DD" w:rsidRDefault="003867DD" w:rsidP="00C3486F">
      <w:pPr>
        <w:rPr>
          <w:rFonts w:cstheme="minorHAnsi"/>
        </w:rPr>
      </w:pPr>
    </w:p>
    <w:p w14:paraId="1AC74291" w14:textId="7B9F1EAC" w:rsidR="003867DD" w:rsidRDefault="003867DD" w:rsidP="003867DD">
      <w:pPr>
        <w:pStyle w:val="Heading2"/>
        <w:spacing w:before="0" w:after="0"/>
      </w:pPr>
      <w:bookmarkStart w:id="4" w:name="_Toc230338989"/>
      <w:r>
        <w:t>Avtalestruktur</w:t>
      </w:r>
      <w:bookmarkEnd w:id="4"/>
    </w:p>
    <w:p w14:paraId="51F77C95" w14:textId="7DBD5797" w:rsidR="003867DD" w:rsidRPr="00602DAE" w:rsidRDefault="003867DD" w:rsidP="00C3486F">
      <w:pPr>
        <w:rPr>
          <w:lang w:eastAsia="nb-NO"/>
        </w:rPr>
      </w:pPr>
      <w:r w:rsidRPr="00984B4D">
        <w:rPr>
          <w:lang w:eastAsia="nb-NO"/>
        </w:rPr>
        <w:t xml:space="preserve">Det vil bli inngått én likelydende kontrakt per kommune som deltar i anskaffelsen. Leverandøren vil være samme juridiske kontraktspart i hver kontrakt. Eventuelle samarbeidspartnere skal inngå som underleverandører eller som del av en leverandørkonstellasjon der én part </w:t>
      </w:r>
      <w:r>
        <w:rPr>
          <w:lang w:eastAsia="nb-NO"/>
        </w:rPr>
        <w:t xml:space="preserve">(Leverandøren) </w:t>
      </w:r>
      <w:r w:rsidRPr="00984B4D">
        <w:rPr>
          <w:lang w:eastAsia="nb-NO"/>
        </w:rPr>
        <w:t xml:space="preserve">opptrer som kontraktspart og har fullt ansvar overfor </w:t>
      </w:r>
      <w:r>
        <w:rPr>
          <w:lang w:eastAsia="nb-NO"/>
        </w:rPr>
        <w:t>O</w:t>
      </w:r>
      <w:r w:rsidRPr="00984B4D">
        <w:rPr>
          <w:lang w:eastAsia="nb-NO"/>
        </w:rPr>
        <w:t>ppdragsgiver. Den praktiske kontraktsoppfølgingen fra kommunenes side organiseres gjennom ett felles, koordinerende kontaktpunkt for alle deltakende kommuner.</w:t>
      </w:r>
      <w:r w:rsidR="00602DAE">
        <w:rPr>
          <w:lang w:eastAsia="nb-NO"/>
        </w:rPr>
        <w:t xml:space="preserve"> </w:t>
      </w:r>
      <w:r w:rsidR="00602DAE" w:rsidRPr="00602DAE">
        <w:rPr>
          <w:lang w:eastAsia="nb-NO"/>
        </w:rPr>
        <w:t>Det felles koordinerende kontaktpunktet er ikke selvstendig avtalepart og har ikke myndighet til å binde den enkelte kommune, med mindre dette følger av særskilt skriftlig fullmakt.</w:t>
      </w:r>
    </w:p>
    <w:p w14:paraId="78FB7994" w14:textId="77777777" w:rsidR="00984B4D" w:rsidRDefault="00984B4D" w:rsidP="005A07A0">
      <w:pPr>
        <w:rPr>
          <w:lang w:eastAsia="nb-NO"/>
        </w:rPr>
      </w:pPr>
    </w:p>
    <w:p w14:paraId="17509FAC" w14:textId="643D0E7F" w:rsidR="00984B4D" w:rsidRDefault="00C3486F" w:rsidP="0091472B">
      <w:pPr>
        <w:pStyle w:val="Heading2"/>
        <w:spacing w:before="0" w:after="0"/>
      </w:pPr>
      <w:bookmarkStart w:id="5" w:name="_Toc230338990"/>
      <w:r>
        <w:t>Delbud</w:t>
      </w:r>
      <w:bookmarkEnd w:id="5"/>
    </w:p>
    <w:p w14:paraId="58FC7AD7" w14:textId="77777777" w:rsidR="00C3486F" w:rsidRPr="00707186" w:rsidRDefault="00C3486F" w:rsidP="00C3486F">
      <w:pPr>
        <w:rPr>
          <w:rFonts w:cstheme="minorHAnsi"/>
        </w:rPr>
      </w:pPr>
      <w:r w:rsidRPr="00707186">
        <w:rPr>
          <w:rFonts w:cstheme="minorHAnsi"/>
        </w:rPr>
        <w:t>Det er ikke adgang til å gi tilbud på deler av oppdraget.</w:t>
      </w:r>
    </w:p>
    <w:p w14:paraId="5559BBA8" w14:textId="77777777" w:rsidR="005A07A0" w:rsidRDefault="005A07A0" w:rsidP="005A07A0">
      <w:pPr>
        <w:rPr>
          <w:lang w:eastAsia="nb-NO"/>
        </w:rPr>
      </w:pPr>
    </w:p>
    <w:p w14:paraId="5663FE62" w14:textId="712DA5A7" w:rsidR="00C3486F" w:rsidRDefault="00C3486F" w:rsidP="00DE089C">
      <w:pPr>
        <w:pStyle w:val="Heading2"/>
        <w:spacing w:before="0" w:after="120"/>
      </w:pPr>
      <w:bookmarkStart w:id="6" w:name="_Ref220104023"/>
      <w:bookmarkStart w:id="7" w:name="_Toc230338991"/>
      <w:r>
        <w:t>Viktige datoer</w:t>
      </w:r>
      <w:bookmarkEnd w:id="6"/>
      <w:bookmarkEnd w:id="7"/>
    </w:p>
    <w:p w14:paraId="337733FB" w14:textId="0A4DA396" w:rsidR="00C3486F" w:rsidRPr="00C3486F" w:rsidRDefault="00C3486F" w:rsidP="005A07A0">
      <w:pPr>
        <w:rPr>
          <w:b/>
          <w:bCs/>
          <w:lang w:eastAsia="nb-NO"/>
        </w:rPr>
      </w:pPr>
      <w:r w:rsidRPr="00C3486F">
        <w:rPr>
          <w:b/>
          <w:bCs/>
          <w:lang w:eastAsia="nb-NO"/>
        </w:rPr>
        <w:t>Kvalifiseringsprosess</w:t>
      </w:r>
    </w:p>
    <w:tbl>
      <w:tblPr>
        <w:tblStyle w:val="GridTable4-Accent3"/>
        <w:tblW w:w="0" w:type="auto"/>
        <w:tblLook w:val="04A0" w:firstRow="1" w:lastRow="0" w:firstColumn="1" w:lastColumn="0" w:noHBand="0" w:noVBand="1"/>
      </w:tblPr>
      <w:tblGrid>
        <w:gridCol w:w="5665"/>
        <w:gridCol w:w="3261"/>
      </w:tblGrid>
      <w:tr w:rsidR="00C3486F" w:rsidRPr="0092474A" w14:paraId="67D9FA26" w14:textId="77777777" w:rsidTr="008E73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hideMark/>
          </w:tcPr>
          <w:p w14:paraId="313CEB1B" w14:textId="745F3884" w:rsidR="00C3486F" w:rsidRPr="00C3486F" w:rsidRDefault="00C3486F" w:rsidP="00563599">
            <w:pPr>
              <w:jc w:val="center"/>
              <w:rPr>
                <w:color w:val="auto"/>
                <w:lang w:eastAsia="nb-NO"/>
              </w:rPr>
            </w:pPr>
            <w:r w:rsidRPr="00C3486F">
              <w:rPr>
                <w:color w:val="auto"/>
                <w:lang w:eastAsia="nb-NO"/>
              </w:rPr>
              <w:t>Aktivitet</w:t>
            </w:r>
          </w:p>
        </w:tc>
        <w:tc>
          <w:tcPr>
            <w:tcW w:w="3261" w:type="dxa"/>
            <w:hideMark/>
          </w:tcPr>
          <w:p w14:paraId="091438F6" w14:textId="77777777" w:rsidR="00C3486F" w:rsidRPr="00C3486F" w:rsidRDefault="00C3486F" w:rsidP="00563599">
            <w:pPr>
              <w:jc w:val="center"/>
              <w:cnfStyle w:val="100000000000" w:firstRow="1" w:lastRow="0" w:firstColumn="0" w:lastColumn="0" w:oddVBand="0" w:evenVBand="0" w:oddHBand="0" w:evenHBand="0" w:firstRowFirstColumn="0" w:firstRowLastColumn="0" w:lastRowFirstColumn="0" w:lastRowLastColumn="0"/>
              <w:rPr>
                <w:color w:val="auto"/>
                <w:lang w:eastAsia="nb-NO"/>
              </w:rPr>
            </w:pPr>
            <w:r w:rsidRPr="00C3486F">
              <w:rPr>
                <w:color w:val="auto"/>
                <w:lang w:eastAsia="nb-NO"/>
              </w:rPr>
              <w:t>Dato</w:t>
            </w:r>
          </w:p>
        </w:tc>
      </w:tr>
      <w:tr w:rsidR="00C3486F" w:rsidRPr="004A7502" w14:paraId="1F3BE6A9" w14:textId="77777777" w:rsidTr="008E73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hideMark/>
          </w:tcPr>
          <w:p w14:paraId="305E7A45" w14:textId="79F2C11E" w:rsidR="00C3486F" w:rsidRPr="004A7502" w:rsidRDefault="00C3486F" w:rsidP="00563599">
            <w:pPr>
              <w:rPr>
                <w:rFonts w:cstheme="minorHAnsi"/>
                <w:b w:val="0"/>
                <w:bCs w:val="0"/>
              </w:rPr>
            </w:pPr>
            <w:r w:rsidRPr="004A7502">
              <w:rPr>
                <w:rFonts w:cstheme="minorHAnsi"/>
                <w:b w:val="0"/>
                <w:bCs w:val="0"/>
              </w:rPr>
              <w:t>Kunngjøring</w:t>
            </w:r>
          </w:p>
        </w:tc>
        <w:tc>
          <w:tcPr>
            <w:tcW w:w="3261" w:type="dxa"/>
            <w:hideMark/>
          </w:tcPr>
          <w:p w14:paraId="33856336" w14:textId="47395708" w:rsidR="00C3486F" w:rsidRPr="005A682B" w:rsidRDefault="005A682B" w:rsidP="0056359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22. mai 2026 </w:t>
            </w:r>
          </w:p>
        </w:tc>
      </w:tr>
      <w:tr w:rsidR="00263C62" w:rsidRPr="004A7502" w14:paraId="053BA906" w14:textId="77777777" w:rsidTr="008E7359">
        <w:tc>
          <w:tcPr>
            <w:cnfStyle w:val="001000000000" w:firstRow="0" w:lastRow="0" w:firstColumn="1" w:lastColumn="0" w:oddVBand="0" w:evenVBand="0" w:oddHBand="0" w:evenHBand="0" w:firstRowFirstColumn="0" w:firstRowLastColumn="0" w:lastRowFirstColumn="0" w:lastRowLastColumn="0"/>
            <w:tcW w:w="5665" w:type="dxa"/>
            <w:hideMark/>
          </w:tcPr>
          <w:p w14:paraId="580CA547" w14:textId="23610CFA" w:rsidR="00263C62" w:rsidRPr="004A7502" w:rsidRDefault="00263C62" w:rsidP="00263C62">
            <w:pPr>
              <w:rPr>
                <w:b w:val="0"/>
                <w:bCs w:val="0"/>
                <w:sz w:val="22"/>
                <w:szCs w:val="22"/>
                <w:lang w:eastAsia="nb-NO"/>
              </w:rPr>
            </w:pPr>
            <w:r w:rsidRPr="004A7502">
              <w:rPr>
                <w:rFonts w:cstheme="minorHAnsi"/>
                <w:b w:val="0"/>
                <w:bCs w:val="0"/>
              </w:rPr>
              <w:t>Frist for å stille spørsmål til kvalifiseringsprosessen</w:t>
            </w:r>
          </w:p>
        </w:tc>
        <w:tc>
          <w:tcPr>
            <w:tcW w:w="3261" w:type="dxa"/>
            <w:hideMark/>
          </w:tcPr>
          <w:p w14:paraId="782D845C" w14:textId="05E0B829" w:rsidR="00263C62" w:rsidRPr="005A682B" w:rsidRDefault="005A682B" w:rsidP="00263C62">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 xml:space="preserve">5. juni 2026 </w:t>
            </w:r>
          </w:p>
        </w:tc>
      </w:tr>
      <w:tr w:rsidR="00263C62" w:rsidRPr="004A7502" w14:paraId="5C62C7F7" w14:textId="77777777" w:rsidTr="008E73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hideMark/>
          </w:tcPr>
          <w:p w14:paraId="5CCFF85C" w14:textId="53B7F3F2" w:rsidR="00263C62" w:rsidRPr="004A7502" w:rsidRDefault="00263C62" w:rsidP="00263C62">
            <w:pPr>
              <w:rPr>
                <w:b w:val="0"/>
                <w:bCs w:val="0"/>
                <w:sz w:val="22"/>
                <w:szCs w:val="22"/>
                <w:lang w:eastAsia="nb-NO"/>
              </w:rPr>
            </w:pPr>
            <w:r w:rsidRPr="004A7502">
              <w:rPr>
                <w:rFonts w:cstheme="minorHAnsi"/>
                <w:b w:val="0"/>
                <w:bCs w:val="0"/>
              </w:rPr>
              <w:t>Frist for å levere forespørsel om å bli kvalifisert</w:t>
            </w:r>
          </w:p>
        </w:tc>
        <w:tc>
          <w:tcPr>
            <w:tcW w:w="3261" w:type="dxa"/>
            <w:hideMark/>
          </w:tcPr>
          <w:p w14:paraId="3177CF91" w14:textId="49E3DDDA" w:rsidR="00263C62" w:rsidRPr="005A682B" w:rsidRDefault="005A682B" w:rsidP="00263C62">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23. juni 2026, kl. 23:59</w:t>
            </w:r>
          </w:p>
        </w:tc>
      </w:tr>
      <w:tr w:rsidR="00263C62" w:rsidRPr="004A7502" w14:paraId="05902266" w14:textId="77777777" w:rsidTr="008E7359">
        <w:tc>
          <w:tcPr>
            <w:cnfStyle w:val="001000000000" w:firstRow="0" w:lastRow="0" w:firstColumn="1" w:lastColumn="0" w:oddVBand="0" w:evenVBand="0" w:oddHBand="0" w:evenHBand="0" w:firstRowFirstColumn="0" w:firstRowLastColumn="0" w:lastRowFirstColumn="0" w:lastRowLastColumn="0"/>
            <w:tcW w:w="5665" w:type="dxa"/>
            <w:hideMark/>
          </w:tcPr>
          <w:p w14:paraId="549E23D9" w14:textId="2100E54D" w:rsidR="00263C62" w:rsidRPr="004A7502" w:rsidRDefault="00263C62" w:rsidP="00263C62">
            <w:pPr>
              <w:rPr>
                <w:b w:val="0"/>
                <w:bCs w:val="0"/>
                <w:sz w:val="22"/>
                <w:szCs w:val="22"/>
                <w:lang w:eastAsia="nb-NO"/>
              </w:rPr>
            </w:pPr>
            <w:r w:rsidRPr="004A7502">
              <w:rPr>
                <w:rFonts w:cstheme="minorHAnsi"/>
                <w:b w:val="0"/>
                <w:bCs w:val="0"/>
              </w:rPr>
              <w:lastRenderedPageBreak/>
              <w:t>Meddelelse om resultat av kvalifiseringen</w:t>
            </w:r>
          </w:p>
        </w:tc>
        <w:tc>
          <w:tcPr>
            <w:tcW w:w="3261" w:type="dxa"/>
            <w:hideMark/>
          </w:tcPr>
          <w:p w14:paraId="51D222DC" w14:textId="7CB73F70" w:rsidR="00263C62" w:rsidRPr="009452A1" w:rsidRDefault="009452A1" w:rsidP="00263C62">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26. juni 2026</w:t>
            </w:r>
          </w:p>
        </w:tc>
      </w:tr>
    </w:tbl>
    <w:p w14:paraId="629C5AF4" w14:textId="77777777" w:rsidR="00C3486F" w:rsidRPr="004A7502" w:rsidRDefault="00C3486F" w:rsidP="005A07A0">
      <w:pPr>
        <w:rPr>
          <w:lang w:eastAsia="nb-NO"/>
        </w:rPr>
      </w:pPr>
    </w:p>
    <w:p w14:paraId="421D8204" w14:textId="2DE120F9" w:rsidR="00C3486F" w:rsidRPr="004A7502" w:rsidRDefault="00263C62" w:rsidP="005A07A0">
      <w:pPr>
        <w:rPr>
          <w:b/>
          <w:bCs/>
          <w:lang w:eastAsia="nb-NO"/>
        </w:rPr>
      </w:pPr>
      <w:r w:rsidRPr="004A7502">
        <w:rPr>
          <w:b/>
          <w:bCs/>
          <w:lang w:eastAsia="nb-NO"/>
        </w:rPr>
        <w:t>Tilbudsfase / konkurranse</w:t>
      </w:r>
    </w:p>
    <w:tbl>
      <w:tblPr>
        <w:tblStyle w:val="GridTable4-Accent3"/>
        <w:tblW w:w="0" w:type="auto"/>
        <w:tblLook w:val="04A0" w:firstRow="1" w:lastRow="0" w:firstColumn="1" w:lastColumn="0" w:noHBand="0" w:noVBand="1"/>
      </w:tblPr>
      <w:tblGrid>
        <w:gridCol w:w="5665"/>
        <w:gridCol w:w="3261"/>
      </w:tblGrid>
      <w:tr w:rsidR="00C3486F" w:rsidRPr="004A7502" w14:paraId="43D8D66E" w14:textId="77777777" w:rsidTr="008E73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hideMark/>
          </w:tcPr>
          <w:p w14:paraId="437805CD" w14:textId="013BFDE0" w:rsidR="00C3486F" w:rsidRPr="004A7502" w:rsidRDefault="00263C62" w:rsidP="00563599">
            <w:pPr>
              <w:jc w:val="center"/>
              <w:rPr>
                <w:color w:val="auto"/>
              </w:rPr>
            </w:pPr>
            <w:r w:rsidRPr="004A7502">
              <w:rPr>
                <w:color w:val="auto"/>
              </w:rPr>
              <w:t>Aktivitet</w:t>
            </w:r>
            <w:r w:rsidR="00347AD0" w:rsidRPr="004A7502">
              <w:rPr>
                <w:color w:val="auto"/>
              </w:rPr>
              <w:t xml:space="preserve"> / hendelse</w:t>
            </w:r>
          </w:p>
        </w:tc>
        <w:tc>
          <w:tcPr>
            <w:tcW w:w="3261" w:type="dxa"/>
            <w:hideMark/>
          </w:tcPr>
          <w:p w14:paraId="6E8372D2" w14:textId="77777777" w:rsidR="00C3486F" w:rsidRPr="004A7502" w:rsidRDefault="00C3486F" w:rsidP="00563599">
            <w:pPr>
              <w:jc w:val="center"/>
              <w:cnfStyle w:val="100000000000" w:firstRow="1" w:lastRow="0" w:firstColumn="0" w:lastColumn="0" w:oddVBand="0" w:evenVBand="0" w:oddHBand="0" w:evenHBand="0" w:firstRowFirstColumn="0" w:firstRowLastColumn="0" w:lastRowFirstColumn="0" w:lastRowLastColumn="0"/>
              <w:rPr>
                <w:color w:val="auto"/>
              </w:rPr>
            </w:pPr>
            <w:r w:rsidRPr="004A7502">
              <w:rPr>
                <w:color w:val="auto"/>
              </w:rPr>
              <w:t>Dato</w:t>
            </w:r>
          </w:p>
        </w:tc>
      </w:tr>
      <w:tr w:rsidR="00C3486F" w:rsidRPr="004A7502" w14:paraId="46DB93A5" w14:textId="77777777" w:rsidTr="008E73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hideMark/>
          </w:tcPr>
          <w:p w14:paraId="01BCD74F" w14:textId="1E243C8C" w:rsidR="00C3486F" w:rsidRPr="004A7502" w:rsidRDefault="00C3486F" w:rsidP="00563599">
            <w:pPr>
              <w:rPr>
                <w:b w:val="0"/>
                <w:bCs w:val="0"/>
              </w:rPr>
            </w:pPr>
            <w:r w:rsidRPr="004A7502">
              <w:rPr>
                <w:b w:val="0"/>
                <w:bCs w:val="0"/>
              </w:rPr>
              <w:t xml:space="preserve">Frist for </w:t>
            </w:r>
            <w:r w:rsidR="00263C62" w:rsidRPr="004A7502">
              <w:rPr>
                <w:b w:val="0"/>
                <w:bCs w:val="0"/>
              </w:rPr>
              <w:t xml:space="preserve">levering av </w:t>
            </w:r>
            <w:r w:rsidRPr="004A7502">
              <w:rPr>
                <w:b w:val="0"/>
                <w:bCs w:val="0"/>
              </w:rPr>
              <w:t>første tilbud</w:t>
            </w:r>
          </w:p>
        </w:tc>
        <w:tc>
          <w:tcPr>
            <w:tcW w:w="3261" w:type="dxa"/>
            <w:hideMark/>
          </w:tcPr>
          <w:p w14:paraId="449C9A63" w14:textId="274656ED" w:rsidR="00C3486F" w:rsidRPr="009452A1" w:rsidRDefault="009452A1" w:rsidP="0056359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15. august 2026, kl. 23:59</w:t>
            </w:r>
          </w:p>
        </w:tc>
      </w:tr>
      <w:tr w:rsidR="00C3486F" w:rsidRPr="004A7502" w14:paraId="22C41AD0" w14:textId="77777777" w:rsidTr="008E7359">
        <w:tc>
          <w:tcPr>
            <w:cnfStyle w:val="001000000000" w:firstRow="0" w:lastRow="0" w:firstColumn="1" w:lastColumn="0" w:oddVBand="0" w:evenVBand="0" w:oddHBand="0" w:evenHBand="0" w:firstRowFirstColumn="0" w:firstRowLastColumn="0" w:lastRowFirstColumn="0" w:lastRowLastColumn="0"/>
            <w:tcW w:w="5665" w:type="dxa"/>
            <w:hideMark/>
          </w:tcPr>
          <w:p w14:paraId="70BBFCF3" w14:textId="77777777" w:rsidR="00C3486F" w:rsidRPr="004A7502" w:rsidRDefault="00C3486F" w:rsidP="00563599">
            <w:pPr>
              <w:rPr>
                <w:b w:val="0"/>
                <w:bCs w:val="0"/>
              </w:rPr>
            </w:pPr>
            <w:r w:rsidRPr="004A7502">
              <w:rPr>
                <w:b w:val="0"/>
                <w:bCs w:val="0"/>
              </w:rPr>
              <w:t xml:space="preserve">Forhandlinger </w:t>
            </w:r>
          </w:p>
        </w:tc>
        <w:tc>
          <w:tcPr>
            <w:tcW w:w="3261" w:type="dxa"/>
            <w:hideMark/>
          </w:tcPr>
          <w:p w14:paraId="76E3F893" w14:textId="0617C0E4" w:rsidR="00C3486F" w:rsidRPr="009452A1" w:rsidRDefault="009452A1" w:rsidP="0056359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27. – 28. august 2026</w:t>
            </w:r>
          </w:p>
        </w:tc>
      </w:tr>
      <w:tr w:rsidR="00C3486F" w:rsidRPr="004A7502" w14:paraId="28A64E8B" w14:textId="77777777" w:rsidTr="008E73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tcPr>
          <w:p w14:paraId="58455755" w14:textId="77777777" w:rsidR="00C3486F" w:rsidRPr="004A7502" w:rsidRDefault="00C3486F" w:rsidP="00563599">
            <w:pPr>
              <w:rPr>
                <w:b w:val="0"/>
                <w:bCs w:val="0"/>
              </w:rPr>
            </w:pPr>
            <w:r w:rsidRPr="004A7502">
              <w:rPr>
                <w:b w:val="0"/>
                <w:bCs w:val="0"/>
              </w:rPr>
              <w:t>Tilbakemelding etter forhandlingene</w:t>
            </w:r>
          </w:p>
        </w:tc>
        <w:tc>
          <w:tcPr>
            <w:tcW w:w="3261" w:type="dxa"/>
          </w:tcPr>
          <w:p w14:paraId="77343370" w14:textId="37BA8AF8" w:rsidR="00C3486F" w:rsidRPr="00813041" w:rsidRDefault="00813041" w:rsidP="00563599">
            <w:pPr>
              <w:cnfStyle w:val="000000100000" w:firstRow="0" w:lastRow="0" w:firstColumn="0" w:lastColumn="0" w:oddVBand="0" w:evenVBand="0" w:oddHBand="1" w:evenHBand="0" w:firstRowFirstColumn="0" w:firstRowLastColumn="0" w:lastRowFirstColumn="0" w:lastRowLastColumn="0"/>
              <w:rPr>
                <w:rStyle w:val="Strong"/>
                <w:rFonts w:ascii="Calibri" w:hAnsi="Calibri" w:cs="Calibri"/>
                <w:b w:val="0"/>
                <w:bCs w:val="0"/>
                <w:color w:val="000000"/>
              </w:rPr>
            </w:pPr>
            <w:r>
              <w:rPr>
                <w:rFonts w:ascii="Calibri" w:hAnsi="Calibri" w:cs="Calibri"/>
                <w:color w:val="000000"/>
              </w:rPr>
              <w:t>3.</w:t>
            </w:r>
            <w:r>
              <w:rPr>
                <w:rFonts w:ascii="Calibri" w:hAnsi="Calibri" w:cs="Calibri"/>
                <w:b/>
                <w:bCs/>
                <w:color w:val="000000"/>
              </w:rPr>
              <w:t xml:space="preserve"> </w:t>
            </w:r>
            <w:r>
              <w:rPr>
                <w:rFonts w:ascii="Calibri" w:hAnsi="Calibri" w:cs="Calibri"/>
                <w:color w:val="000000"/>
              </w:rPr>
              <w:t>september 2026</w:t>
            </w:r>
          </w:p>
        </w:tc>
      </w:tr>
      <w:tr w:rsidR="00C3486F" w:rsidRPr="004A7502" w14:paraId="4BABB14B" w14:textId="77777777" w:rsidTr="008E7359">
        <w:tc>
          <w:tcPr>
            <w:cnfStyle w:val="001000000000" w:firstRow="0" w:lastRow="0" w:firstColumn="1" w:lastColumn="0" w:oddVBand="0" w:evenVBand="0" w:oddHBand="0" w:evenHBand="0" w:firstRowFirstColumn="0" w:firstRowLastColumn="0" w:lastRowFirstColumn="0" w:lastRowLastColumn="0"/>
            <w:tcW w:w="5665" w:type="dxa"/>
            <w:hideMark/>
          </w:tcPr>
          <w:p w14:paraId="0F1FF1E8" w14:textId="7E4EBAE2" w:rsidR="00C3486F" w:rsidRPr="004A7502" w:rsidRDefault="00C3486F" w:rsidP="00563599">
            <w:pPr>
              <w:rPr>
                <w:b w:val="0"/>
                <w:bCs w:val="0"/>
              </w:rPr>
            </w:pPr>
            <w:r w:rsidRPr="004A7502">
              <w:rPr>
                <w:b w:val="0"/>
                <w:bCs w:val="0"/>
              </w:rPr>
              <w:t xml:space="preserve">Frist for </w:t>
            </w:r>
            <w:r w:rsidR="00263C62" w:rsidRPr="004A7502">
              <w:rPr>
                <w:b w:val="0"/>
                <w:bCs w:val="0"/>
              </w:rPr>
              <w:t xml:space="preserve">levering av </w:t>
            </w:r>
            <w:r w:rsidRPr="004A7502">
              <w:rPr>
                <w:b w:val="0"/>
                <w:bCs w:val="0"/>
              </w:rPr>
              <w:t>endelig tilbud</w:t>
            </w:r>
          </w:p>
        </w:tc>
        <w:tc>
          <w:tcPr>
            <w:tcW w:w="3261" w:type="dxa"/>
            <w:hideMark/>
          </w:tcPr>
          <w:p w14:paraId="579008BA" w14:textId="1DCECA4D" w:rsidR="00C3486F" w:rsidRPr="00813041" w:rsidRDefault="00813041" w:rsidP="0056359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17. september 2026, kl. 23:59</w:t>
            </w:r>
          </w:p>
        </w:tc>
      </w:tr>
      <w:tr w:rsidR="00C3486F" w:rsidRPr="004A7502" w14:paraId="77773C3E" w14:textId="77777777" w:rsidTr="008E73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hideMark/>
          </w:tcPr>
          <w:p w14:paraId="2C36AEA6" w14:textId="4FDE1542" w:rsidR="00C3486F" w:rsidRPr="004A7502" w:rsidRDefault="00263C62" w:rsidP="00563599">
            <w:pPr>
              <w:rPr>
                <w:b w:val="0"/>
                <w:bCs w:val="0"/>
              </w:rPr>
            </w:pPr>
            <w:r w:rsidRPr="004A7502">
              <w:rPr>
                <w:rFonts w:cstheme="minorHAnsi"/>
                <w:b w:val="0"/>
                <w:bCs w:val="0"/>
              </w:rPr>
              <w:t>Meddelelse om valg av leverandør</w:t>
            </w:r>
          </w:p>
        </w:tc>
        <w:tc>
          <w:tcPr>
            <w:tcW w:w="3261" w:type="dxa"/>
            <w:hideMark/>
          </w:tcPr>
          <w:p w14:paraId="48D6E760" w14:textId="748180CF" w:rsidR="00C3486F" w:rsidRPr="00813041" w:rsidRDefault="00813041" w:rsidP="0056359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 xml:space="preserve">8. oktober 2026 </w:t>
            </w:r>
          </w:p>
        </w:tc>
      </w:tr>
      <w:tr w:rsidR="00C3486F" w:rsidRPr="004A7502" w14:paraId="1A0AD1BC" w14:textId="77777777" w:rsidTr="008E7359">
        <w:tc>
          <w:tcPr>
            <w:cnfStyle w:val="001000000000" w:firstRow="0" w:lastRow="0" w:firstColumn="1" w:lastColumn="0" w:oddVBand="0" w:evenVBand="0" w:oddHBand="0" w:evenHBand="0" w:firstRowFirstColumn="0" w:firstRowLastColumn="0" w:lastRowFirstColumn="0" w:lastRowLastColumn="0"/>
            <w:tcW w:w="5665" w:type="dxa"/>
            <w:hideMark/>
          </w:tcPr>
          <w:p w14:paraId="344F05B8" w14:textId="4EC45D29" w:rsidR="00C3486F" w:rsidRPr="004A7502" w:rsidRDefault="00347AD0" w:rsidP="00563599">
            <w:pPr>
              <w:rPr>
                <w:b w:val="0"/>
                <w:bCs w:val="0"/>
              </w:rPr>
            </w:pPr>
            <w:r w:rsidRPr="004A7502">
              <w:rPr>
                <w:rFonts w:cstheme="minorHAnsi"/>
                <w:b w:val="0"/>
                <w:bCs w:val="0"/>
              </w:rPr>
              <w:t xml:space="preserve">Utløp av karensperiode </w:t>
            </w:r>
          </w:p>
        </w:tc>
        <w:tc>
          <w:tcPr>
            <w:tcW w:w="3261" w:type="dxa"/>
            <w:hideMark/>
          </w:tcPr>
          <w:p w14:paraId="569B2C99" w14:textId="5ACB86B9" w:rsidR="00C3486F" w:rsidRPr="00B02A01" w:rsidRDefault="00B02A01" w:rsidP="00563599">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18. oktober 2026</w:t>
            </w:r>
          </w:p>
        </w:tc>
      </w:tr>
      <w:tr w:rsidR="00C3486F" w:rsidRPr="004A7502" w14:paraId="59034370" w14:textId="77777777" w:rsidTr="008E73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hideMark/>
          </w:tcPr>
          <w:p w14:paraId="2C1CDF35" w14:textId="1A020988" w:rsidR="00C3486F" w:rsidRPr="006E2EEE" w:rsidRDefault="006E2EEE" w:rsidP="00563599">
            <w:pPr>
              <w:rPr>
                <w:b w:val="0"/>
                <w:bCs w:val="0"/>
              </w:rPr>
            </w:pPr>
            <w:r w:rsidRPr="006E2EEE">
              <w:rPr>
                <w:b w:val="0"/>
                <w:bCs w:val="0"/>
              </w:rPr>
              <w:t>Kontraktssignering</w:t>
            </w:r>
          </w:p>
        </w:tc>
        <w:tc>
          <w:tcPr>
            <w:tcW w:w="3261" w:type="dxa"/>
            <w:hideMark/>
          </w:tcPr>
          <w:p w14:paraId="6AABB9C9" w14:textId="08020E87" w:rsidR="00C3486F" w:rsidRPr="00B02A01" w:rsidRDefault="00B02A01" w:rsidP="00563599">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21. oktober 2026</w:t>
            </w:r>
          </w:p>
        </w:tc>
      </w:tr>
      <w:tr w:rsidR="00347AD0" w14:paraId="5630EF76" w14:textId="77777777" w:rsidTr="008E7359">
        <w:tc>
          <w:tcPr>
            <w:cnfStyle w:val="001000000000" w:firstRow="0" w:lastRow="0" w:firstColumn="1" w:lastColumn="0" w:oddVBand="0" w:evenVBand="0" w:oddHBand="0" w:evenHBand="0" w:firstRowFirstColumn="0" w:firstRowLastColumn="0" w:lastRowFirstColumn="0" w:lastRowLastColumn="0"/>
            <w:tcW w:w="5665" w:type="dxa"/>
          </w:tcPr>
          <w:p w14:paraId="3B0C658B" w14:textId="758CA0E2" w:rsidR="00347AD0" w:rsidRPr="004A7502" w:rsidRDefault="00347AD0" w:rsidP="00563599">
            <w:pPr>
              <w:rPr>
                <w:b w:val="0"/>
                <w:bCs w:val="0"/>
              </w:rPr>
            </w:pPr>
            <w:r w:rsidRPr="004A7502">
              <w:rPr>
                <w:b w:val="0"/>
                <w:bCs w:val="0"/>
              </w:rPr>
              <w:t xml:space="preserve">Tilbudets vedståelsesfrist </w:t>
            </w:r>
          </w:p>
        </w:tc>
        <w:tc>
          <w:tcPr>
            <w:tcW w:w="3261" w:type="dxa"/>
          </w:tcPr>
          <w:p w14:paraId="65A06AE0" w14:textId="578462E4" w:rsidR="00347AD0" w:rsidRPr="00B02A01" w:rsidRDefault="00B02A01" w:rsidP="00563599">
            <w:pPr>
              <w:cnfStyle w:val="000000000000" w:firstRow="0" w:lastRow="0" w:firstColumn="0" w:lastColumn="0" w:oddVBand="0" w:evenVBand="0" w:oddHBand="0" w:evenHBand="0" w:firstRowFirstColumn="0" w:firstRowLastColumn="0" w:lastRowFirstColumn="0" w:lastRowLastColumn="0"/>
              <w:rPr>
                <w:rStyle w:val="Strong"/>
                <w:rFonts w:ascii="Calibri" w:hAnsi="Calibri" w:cs="Calibri"/>
                <w:b w:val="0"/>
                <w:bCs w:val="0"/>
                <w:color w:val="000000"/>
              </w:rPr>
            </w:pPr>
            <w:r>
              <w:rPr>
                <w:rFonts w:ascii="Calibri" w:hAnsi="Calibri" w:cs="Calibri"/>
                <w:color w:val="000000"/>
              </w:rPr>
              <w:t>20. november 2026</w:t>
            </w:r>
          </w:p>
        </w:tc>
      </w:tr>
    </w:tbl>
    <w:p w14:paraId="775D188A" w14:textId="77777777" w:rsidR="00C3486F" w:rsidRDefault="00C3486F" w:rsidP="005A07A0">
      <w:pPr>
        <w:rPr>
          <w:lang w:eastAsia="nb-NO"/>
        </w:rPr>
      </w:pPr>
    </w:p>
    <w:p w14:paraId="20F8B1C2" w14:textId="5602B74A" w:rsidR="009F70EB" w:rsidRPr="00707186" w:rsidRDefault="002E09EA" w:rsidP="009F70EB">
      <w:pPr>
        <w:rPr>
          <w:rFonts w:cstheme="minorHAnsi"/>
        </w:rPr>
      </w:pPr>
      <w:r w:rsidRPr="002E09EA">
        <w:rPr>
          <w:rFonts w:cstheme="minorHAnsi"/>
        </w:rPr>
        <w:t>Ved eventuelle endringer vil oppdaterte frister publiseres i KGV. Frister som fremgår av KGV er til enhver tid styrende</w:t>
      </w:r>
      <w:r w:rsidR="009F70EB" w:rsidRPr="00707186">
        <w:rPr>
          <w:rFonts w:cstheme="minorHAnsi"/>
        </w:rPr>
        <w:t>.</w:t>
      </w:r>
    </w:p>
    <w:p w14:paraId="64F7F338" w14:textId="77777777" w:rsidR="00C3486F" w:rsidRDefault="00C3486F" w:rsidP="005A07A0">
      <w:pPr>
        <w:rPr>
          <w:lang w:eastAsia="nb-NO"/>
        </w:rPr>
      </w:pPr>
    </w:p>
    <w:p w14:paraId="28D64E31" w14:textId="77777777" w:rsidR="00B90859" w:rsidRDefault="00B90859">
      <w:pPr>
        <w:rPr>
          <w:rFonts w:ascii="Arial" w:eastAsia="Times New Roman" w:hAnsi="Arial" w:cs="Arial"/>
          <w:b/>
          <w:bCs/>
          <w:caps/>
          <w:kern w:val="28"/>
          <w:sz w:val="28"/>
          <w:szCs w:val="28"/>
          <w:lang w:eastAsia="nb-NO"/>
        </w:rPr>
      </w:pPr>
      <w:bookmarkStart w:id="8" w:name="_Toc165189780"/>
      <w:bookmarkStart w:id="9" w:name="_Toc117579194"/>
      <w:r>
        <w:br w:type="page"/>
      </w:r>
    </w:p>
    <w:p w14:paraId="10DC4C11" w14:textId="2CB4A2CD" w:rsidR="009F70EB" w:rsidRPr="005A07A0" w:rsidRDefault="009F70EB" w:rsidP="009F70EB">
      <w:pPr>
        <w:pStyle w:val="Vedlegg-stil"/>
      </w:pPr>
      <w:bookmarkStart w:id="10" w:name="_Toc230338992"/>
      <w:r w:rsidRPr="00707186">
        <w:lastRenderedPageBreak/>
        <w:t xml:space="preserve">REGLER FOR </w:t>
      </w:r>
      <w:bookmarkEnd w:id="8"/>
      <w:r w:rsidRPr="00707186">
        <w:t>GJENNOMFØRING AV KONKURRANSEN OG KRAV TIL TILBUD</w:t>
      </w:r>
      <w:bookmarkEnd w:id="9"/>
      <w:bookmarkEnd w:id="10"/>
    </w:p>
    <w:p w14:paraId="5EA36584" w14:textId="211905BB" w:rsidR="00C3486F" w:rsidRDefault="009F70EB" w:rsidP="005A07A0">
      <w:pPr>
        <w:pStyle w:val="Heading2"/>
        <w:spacing w:before="0" w:after="0"/>
      </w:pPr>
      <w:bookmarkStart w:id="11" w:name="_Toc230338993"/>
      <w:r>
        <w:t>Anskaffelsesprosedyre</w:t>
      </w:r>
      <w:bookmarkEnd w:id="11"/>
    </w:p>
    <w:p w14:paraId="75136F90" w14:textId="2A7AEBFC" w:rsidR="009F70EB" w:rsidRPr="00707186" w:rsidRDefault="009F70EB" w:rsidP="009F70EB">
      <w:pPr>
        <w:rPr>
          <w:rFonts w:cstheme="minorHAnsi"/>
        </w:rPr>
      </w:pPr>
      <w:r w:rsidRPr="00707186">
        <w:rPr>
          <w:rFonts w:cstheme="minorHAnsi"/>
        </w:rPr>
        <w:t xml:space="preserve">Anskaffelsen gjennomføres i henhold til lov om offentlige anskaffelser av 17. juni 2016 </w:t>
      </w:r>
      <w:r w:rsidR="004C6387">
        <w:rPr>
          <w:rFonts w:cstheme="minorHAnsi"/>
        </w:rPr>
        <w:t xml:space="preserve">nr. 73 </w:t>
      </w:r>
      <w:r w:rsidRPr="00707186">
        <w:rPr>
          <w:rFonts w:cstheme="minorHAnsi"/>
        </w:rPr>
        <w:t>(LOA) og forskrift om offentlige anskaffelser</w:t>
      </w:r>
      <w:r w:rsidR="004C6387">
        <w:rPr>
          <w:rFonts w:cstheme="minorHAnsi"/>
        </w:rPr>
        <w:t xml:space="preserve"> av 12. august 2016 nr. 974</w:t>
      </w:r>
      <w:r w:rsidRPr="00707186">
        <w:rPr>
          <w:rFonts w:cstheme="minorHAnsi"/>
        </w:rPr>
        <w:t xml:space="preserve"> (FOA) del I og del III. Kontraktstildeling vil bli foretatt etter prosedyren konkurranse med forhandling etter forutgående kunngjøring, </w:t>
      </w:r>
      <w:r w:rsidR="00D4019C">
        <w:rPr>
          <w:rFonts w:cstheme="minorHAnsi"/>
        </w:rPr>
        <w:t xml:space="preserve">av hensyn til anskaffelsens kompleksitet, </w:t>
      </w:r>
      <w:r w:rsidRPr="00707186">
        <w:rPr>
          <w:rFonts w:cstheme="minorHAnsi"/>
        </w:rPr>
        <w:t>jfr §</w:t>
      </w:r>
      <w:r w:rsidR="00D4019C">
        <w:rPr>
          <w:rFonts w:cstheme="minorHAnsi"/>
        </w:rPr>
        <w:t>§</w:t>
      </w:r>
      <w:r>
        <w:rPr>
          <w:rFonts w:cstheme="minorHAnsi"/>
        </w:rPr>
        <w:t xml:space="preserve"> </w:t>
      </w:r>
      <w:r w:rsidRPr="00707186">
        <w:rPr>
          <w:rFonts w:cstheme="minorHAnsi"/>
        </w:rPr>
        <w:t>13-1(2)</w:t>
      </w:r>
      <w:r w:rsidR="00D4019C">
        <w:rPr>
          <w:rFonts w:cstheme="minorHAnsi"/>
        </w:rPr>
        <w:t xml:space="preserve"> og 13-2</w:t>
      </w:r>
      <w:r w:rsidR="00D0408E">
        <w:rPr>
          <w:rFonts w:cstheme="minorHAnsi"/>
        </w:rPr>
        <w:t xml:space="preserve"> bokstav c</w:t>
      </w:r>
      <w:r w:rsidRPr="00707186">
        <w:rPr>
          <w:rFonts w:cstheme="minorHAnsi"/>
        </w:rPr>
        <w:t>.</w:t>
      </w:r>
    </w:p>
    <w:p w14:paraId="05ABE07A" w14:textId="77777777" w:rsidR="009F70EB" w:rsidRPr="00707186" w:rsidRDefault="009F70EB" w:rsidP="009F70EB">
      <w:pPr>
        <w:rPr>
          <w:rFonts w:cstheme="minorHAnsi"/>
        </w:rPr>
      </w:pPr>
      <w:r w:rsidRPr="00707186">
        <w:rPr>
          <w:rFonts w:cstheme="minorHAnsi"/>
        </w:rPr>
        <w:t xml:space="preserve"> </w:t>
      </w:r>
    </w:p>
    <w:p w14:paraId="2DCF50DC" w14:textId="1E39862A" w:rsidR="009F70EB" w:rsidRDefault="009F70EB" w:rsidP="009F70EB">
      <w:pPr>
        <w:rPr>
          <w:rFonts w:cstheme="minorHAnsi"/>
        </w:rPr>
      </w:pPr>
      <w:r w:rsidRPr="00707186">
        <w:rPr>
          <w:rFonts w:cstheme="minorHAnsi"/>
        </w:rPr>
        <w:t>Denne konkurransen innledes med en kvalifiseringsfase. Bare de tilbyderne som oppfyller kvalifikasjonskravene og har blitt invitert</w:t>
      </w:r>
      <w:r w:rsidR="00391664">
        <w:rPr>
          <w:rFonts w:cstheme="minorHAnsi"/>
        </w:rPr>
        <w:t>,</w:t>
      </w:r>
      <w:r w:rsidRPr="00707186">
        <w:rPr>
          <w:rFonts w:cstheme="minorHAnsi"/>
        </w:rPr>
        <w:t xml:space="preserve"> vil få anledning til å levere tilbud. </w:t>
      </w:r>
    </w:p>
    <w:p w14:paraId="52C437A1" w14:textId="77777777" w:rsidR="00795F0D" w:rsidRDefault="00795F0D" w:rsidP="009F70EB">
      <w:pPr>
        <w:rPr>
          <w:rFonts w:cstheme="minorHAnsi"/>
        </w:rPr>
      </w:pPr>
    </w:p>
    <w:p w14:paraId="54F298D6" w14:textId="09AB3800" w:rsidR="00795F0D" w:rsidRDefault="00795F0D" w:rsidP="00795F0D">
      <w:pPr>
        <w:pStyle w:val="Heading2"/>
        <w:spacing w:before="0" w:after="0"/>
      </w:pPr>
      <w:bookmarkStart w:id="12" w:name="_Toc230338994"/>
      <w:r>
        <w:t>Kvalifiseringsfase</w:t>
      </w:r>
      <w:bookmarkEnd w:id="12"/>
    </w:p>
    <w:p w14:paraId="71FDE297" w14:textId="72D63867" w:rsidR="002B3FF5" w:rsidRDefault="009F70EB" w:rsidP="00795F0D">
      <w:r w:rsidRPr="009F70EB">
        <w:t>Alle interesserte leverandører kan levere forespørsel om deltakelse</w:t>
      </w:r>
      <w:r w:rsidR="00DE089C">
        <w:t xml:space="preserve"> i </w:t>
      </w:r>
      <w:r w:rsidR="00DE089C" w:rsidRPr="002B3FF5">
        <w:t>konkurransen</w:t>
      </w:r>
      <w:r w:rsidRPr="009F70EB">
        <w:t xml:space="preserve">. Oppdragsgiver vil kontrollere innsendt dokumentasjon opp mot kvalifikasjonskravene. </w:t>
      </w:r>
      <w:r w:rsidR="00DE089C">
        <w:t xml:space="preserve">Bare </w:t>
      </w:r>
      <w:r w:rsidRPr="009F70EB">
        <w:t xml:space="preserve">Leverandører som oppfyller kvalifikasjonskravene vil kunne bli invitert videre. Dersom flere enn </w:t>
      </w:r>
      <w:r w:rsidR="00BB2DB8">
        <w:t>tre</w:t>
      </w:r>
      <w:r w:rsidR="00BB2DB8" w:rsidRPr="009F70EB">
        <w:t xml:space="preserve"> </w:t>
      </w:r>
      <w:r w:rsidRPr="009F70EB">
        <w:t>(</w:t>
      </w:r>
      <w:r w:rsidR="00BB2DB8">
        <w:t>3</w:t>
      </w:r>
      <w:r w:rsidRPr="009F70EB">
        <w:t xml:space="preserve">) leverandører kvalifiserer, vil Oppdragsgiver foreta utvelgelse blant de kvalifiserte i henhold </w:t>
      </w:r>
      <w:r w:rsidRPr="00DE089C">
        <w:t xml:space="preserve">til </w:t>
      </w:r>
      <w:r w:rsidR="00DE089C" w:rsidRPr="00DE089C">
        <w:t>kap</w:t>
      </w:r>
      <w:r w:rsidR="00E34B3E">
        <w:t>ittel</w:t>
      </w:r>
      <w:r w:rsidR="00DE089C" w:rsidRPr="00DE089C">
        <w:t xml:space="preserve"> 4</w:t>
      </w:r>
      <w:r w:rsidRPr="00DE089C">
        <w:t>.</w:t>
      </w:r>
    </w:p>
    <w:p w14:paraId="37671220" w14:textId="513F63ED" w:rsidR="002B3FF5" w:rsidRPr="009F70EB" w:rsidRDefault="002B3FF5" w:rsidP="00795F0D"/>
    <w:p w14:paraId="7FAC3F05" w14:textId="77777777" w:rsidR="00795F0D" w:rsidRDefault="009F70EB" w:rsidP="00795F0D">
      <w:pPr>
        <w:pStyle w:val="Heading2"/>
        <w:spacing w:before="0" w:after="0"/>
      </w:pPr>
      <w:bookmarkStart w:id="13" w:name="_Toc230338995"/>
      <w:r w:rsidRPr="00795F0D">
        <w:rPr>
          <w:rFonts w:eastAsiaTheme="minorHAnsi"/>
        </w:rPr>
        <w:t>Tilbudsfase og forhandlinger</w:t>
      </w:r>
      <w:bookmarkEnd w:id="13"/>
    </w:p>
    <w:p w14:paraId="5440A629" w14:textId="5AD12882" w:rsidR="009F70EB" w:rsidRPr="009F70EB" w:rsidRDefault="009F70EB" w:rsidP="00795F0D">
      <w:r w:rsidRPr="009F70EB">
        <w:t xml:space="preserve">Inviterte leverandører </w:t>
      </w:r>
      <w:r w:rsidR="00486AB0">
        <w:t xml:space="preserve">skal </w:t>
      </w:r>
      <w:r w:rsidRPr="009F70EB">
        <w:t>levere innledende tilbud</w:t>
      </w:r>
      <w:r w:rsidR="0057727C">
        <w:t xml:space="preserve"> innen tilbudsfristens utløp</w:t>
      </w:r>
      <w:r w:rsidRPr="009F70EB">
        <w:t xml:space="preserve">. </w:t>
      </w:r>
      <w:r w:rsidR="0057727C">
        <w:t xml:space="preserve">Disse tilbudene danner grunnlag for forhandlinger i </w:t>
      </w:r>
      <w:r w:rsidRPr="009F70EB">
        <w:t xml:space="preserve">én eller flere forhandlingsrunder. Etter avsluttede forhandlinger settes en felles frist for endelige tilbud. Tildeling skjer basert på </w:t>
      </w:r>
      <w:r w:rsidR="008F506A" w:rsidRPr="008F506A">
        <w:t>tildelingskriteri</w:t>
      </w:r>
      <w:r w:rsidR="00216BAE">
        <w:t xml:space="preserve">ene </w:t>
      </w:r>
      <w:r w:rsidRPr="009F70EB">
        <w:t>angitt i konkurransegrunnlaget</w:t>
      </w:r>
    </w:p>
    <w:p w14:paraId="50C7D8E3" w14:textId="77777777" w:rsidR="0028167A" w:rsidRDefault="0028167A" w:rsidP="00795F0D"/>
    <w:p w14:paraId="1FDE325A" w14:textId="1CE58BBB" w:rsidR="00C3486F" w:rsidRDefault="009F70EB" w:rsidP="00795F0D">
      <w:pPr>
        <w:rPr>
          <w:lang w:eastAsia="nb-NO"/>
        </w:rPr>
      </w:pPr>
      <w:r w:rsidRPr="00333E98">
        <w:t>Oppdragsgiver forbeholder seg retten til å gjennomføre nedvalg av antall tilbud/leverandører</w:t>
      </w:r>
      <w:r w:rsidR="0057727C">
        <w:t xml:space="preserve"> gjennom forhandlingene, jf. anskaffelsesforskriften § 23-11(2)</w:t>
      </w:r>
      <w:r w:rsidRPr="00333E98">
        <w:t xml:space="preserve">. </w:t>
      </w:r>
      <w:r w:rsidR="00E77E38" w:rsidRPr="00AA1FBA">
        <w:t>Nedvalg vil skje utelukkende på grunnlag av tildelingskriteriene (foreløpig score) etter første tilbud og/eller etter forhandling</w:t>
      </w:r>
      <w:r w:rsidR="0028167A" w:rsidRPr="0028167A">
        <w:t>.</w:t>
      </w:r>
    </w:p>
    <w:p w14:paraId="2936A37A" w14:textId="77777777" w:rsidR="00C3486F" w:rsidRDefault="00C3486F" w:rsidP="00795F0D">
      <w:pPr>
        <w:rPr>
          <w:lang w:eastAsia="nb-NO"/>
        </w:rPr>
      </w:pPr>
    </w:p>
    <w:p w14:paraId="64B46DCA" w14:textId="3F7BC33F" w:rsidR="009F70EB" w:rsidRPr="009F70EB" w:rsidRDefault="009F70EB" w:rsidP="00795F0D">
      <w:pPr>
        <w:pStyle w:val="BodyText"/>
        <w:rPr>
          <w:rFonts w:asciiTheme="minorHAnsi" w:eastAsiaTheme="minorHAnsi" w:hAnsiTheme="minorHAnsi" w:cstheme="minorHAnsi"/>
          <w:i w:val="0"/>
          <w:iCs w:val="0"/>
          <w:sz w:val="24"/>
          <w:szCs w:val="24"/>
          <w:lang w:eastAsia="en-US"/>
        </w:rPr>
      </w:pPr>
      <w:r w:rsidRPr="009F70EB">
        <w:rPr>
          <w:rFonts w:asciiTheme="minorHAnsi" w:eastAsiaTheme="minorHAnsi" w:hAnsiTheme="minorHAnsi" w:cstheme="minorHAnsi"/>
          <w:i w:val="0"/>
          <w:iCs w:val="0"/>
          <w:sz w:val="24"/>
          <w:szCs w:val="24"/>
          <w:lang w:eastAsia="en-US"/>
        </w:rPr>
        <w:t xml:space="preserve">Det gjøres oppmerksom på at tilbud som inneholder vesentlige avvik fra anskaffelsesdokumentene skal avvises etter forskrift om offentlige anskaffelser § 24-8(1)b. </w:t>
      </w:r>
    </w:p>
    <w:p w14:paraId="50510F43" w14:textId="77777777" w:rsidR="00C3486F" w:rsidRDefault="00C3486F" w:rsidP="00795F0D">
      <w:pPr>
        <w:rPr>
          <w:lang w:eastAsia="nb-NO"/>
        </w:rPr>
      </w:pPr>
    </w:p>
    <w:p w14:paraId="3710B341" w14:textId="47BAE1F9" w:rsidR="005A07A0" w:rsidRDefault="00966562" w:rsidP="00795F0D">
      <w:r w:rsidRPr="00966562">
        <w:t>Oppdragsgiver tar sikte på å gjennomføre forhandlinger, men forbeholder seg retten til å tildele kontrakt på grunnlag av innledende tilbud dersom dette vurderes forsvarlig og hensiktsmessig</w:t>
      </w:r>
      <w:r w:rsidR="0057727C">
        <w:t>, jf. anskaffelsesforskriften § 23-7(5).</w:t>
      </w:r>
    </w:p>
    <w:p w14:paraId="2490A72B" w14:textId="77777777" w:rsidR="00795F0D" w:rsidRDefault="00795F0D" w:rsidP="00795F0D"/>
    <w:p w14:paraId="5A9A0DD8" w14:textId="77777777" w:rsidR="00795F0D" w:rsidRDefault="00795F0D" w:rsidP="00795F0D"/>
    <w:p w14:paraId="69445FA3" w14:textId="77777777" w:rsidR="00B90859" w:rsidRDefault="00B90859">
      <w:pPr>
        <w:rPr>
          <w:rFonts w:ascii="Arial" w:eastAsia="Times New Roman" w:hAnsi="Arial" w:cs="Arial"/>
          <w:b/>
          <w:bCs/>
          <w:caps/>
          <w:kern w:val="28"/>
          <w:sz w:val="28"/>
          <w:szCs w:val="28"/>
          <w:lang w:eastAsia="nb-NO"/>
        </w:rPr>
      </w:pPr>
      <w:r>
        <w:br w:type="page"/>
      </w:r>
    </w:p>
    <w:p w14:paraId="5546DF21" w14:textId="40827EB9" w:rsidR="00795F0D" w:rsidRDefault="00795F0D" w:rsidP="00B90859">
      <w:pPr>
        <w:pStyle w:val="Heading1"/>
        <w:rPr>
          <w:sz w:val="22"/>
          <w:szCs w:val="22"/>
        </w:rPr>
      </w:pPr>
      <w:bookmarkStart w:id="14" w:name="_Toc230338996"/>
      <w:r>
        <w:lastRenderedPageBreak/>
        <w:t>Kvalifikasjonskrav</w:t>
      </w:r>
      <w:bookmarkEnd w:id="14"/>
    </w:p>
    <w:p w14:paraId="313E35BB" w14:textId="6959D997" w:rsidR="0092474A" w:rsidRDefault="0076443C">
      <w:pPr>
        <w:rPr>
          <w:rFonts w:cstheme="minorHAnsi"/>
        </w:rPr>
      </w:pPr>
      <w:r>
        <w:rPr>
          <w:rFonts w:cstheme="minorHAnsi"/>
        </w:rPr>
        <w:t xml:space="preserve">Dokumentasjon på kvalifikasjonskrav skal innsendes sammen med forespørselen om å delta i konkurransen. </w:t>
      </w:r>
      <w:r w:rsidR="000D0889" w:rsidRPr="000D0889">
        <w:rPr>
          <w:rFonts w:cstheme="minorHAnsi"/>
        </w:rPr>
        <w:t>Oppdragsgiver kan be om ettersending av dokumentasjon fra den/de leverandører som står igjen før tildelin</w:t>
      </w:r>
      <w:r w:rsidR="000D0889">
        <w:rPr>
          <w:rFonts w:cstheme="minorHAnsi"/>
        </w:rPr>
        <w:t>g.</w:t>
      </w:r>
    </w:p>
    <w:p w14:paraId="15E3B5CE" w14:textId="77777777" w:rsidR="000D0889" w:rsidRDefault="000D0889">
      <w:pPr>
        <w:rPr>
          <w:rFonts w:ascii="Arial" w:eastAsia="Times New Roman" w:hAnsi="Arial" w:cs="Arial"/>
          <w:b/>
          <w:bCs/>
          <w:smallCaps/>
          <w:lang w:eastAsia="nb-NO"/>
        </w:rPr>
      </w:pPr>
    </w:p>
    <w:p w14:paraId="16F64098" w14:textId="2A2EB59E" w:rsidR="00795F0D" w:rsidRPr="00795F0D" w:rsidRDefault="00795F0D" w:rsidP="00B26F3F">
      <w:pPr>
        <w:pStyle w:val="Heading2"/>
        <w:spacing w:before="0" w:after="120"/>
      </w:pPr>
      <w:bookmarkStart w:id="15" w:name="_Toc230338997"/>
      <w:r>
        <w:t>Skatteattest</w:t>
      </w:r>
      <w:bookmarkEnd w:id="15"/>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953"/>
      </w:tblGrid>
      <w:tr w:rsidR="00795F0D" w:rsidRPr="00707186" w14:paraId="361E43DC" w14:textId="77777777" w:rsidTr="008E7359">
        <w:trPr>
          <w:tblHeader/>
        </w:trPr>
        <w:tc>
          <w:tcPr>
            <w:tcW w:w="3114" w:type="dxa"/>
            <w:tcBorders>
              <w:top w:val="single" w:sz="4" w:space="0" w:color="auto"/>
              <w:left w:val="single" w:sz="4" w:space="0" w:color="auto"/>
              <w:bottom w:val="single" w:sz="4" w:space="0" w:color="auto"/>
              <w:right w:val="single" w:sz="4" w:space="0" w:color="auto"/>
            </w:tcBorders>
            <w:shd w:val="clear" w:color="auto" w:fill="E6E6E6"/>
            <w:hideMark/>
          </w:tcPr>
          <w:p w14:paraId="353BD900" w14:textId="18428594" w:rsidR="00795F0D" w:rsidRPr="00707186" w:rsidRDefault="00795F0D" w:rsidP="008E7359">
            <w:pPr>
              <w:keepNext/>
              <w:keepLines/>
              <w:jc w:val="center"/>
              <w:rPr>
                <w:rFonts w:cstheme="minorHAnsi"/>
                <w:b/>
                <w:bCs/>
              </w:rPr>
            </w:pPr>
            <w:r w:rsidRPr="00707186">
              <w:rPr>
                <w:rFonts w:cstheme="minorHAnsi"/>
                <w:b/>
                <w:bCs/>
              </w:rPr>
              <w:t>Krav</w:t>
            </w:r>
          </w:p>
        </w:tc>
        <w:tc>
          <w:tcPr>
            <w:tcW w:w="5953" w:type="dxa"/>
            <w:tcBorders>
              <w:top w:val="single" w:sz="4" w:space="0" w:color="auto"/>
              <w:left w:val="single" w:sz="4" w:space="0" w:color="auto"/>
              <w:bottom w:val="single" w:sz="4" w:space="0" w:color="auto"/>
              <w:right w:val="single" w:sz="4" w:space="0" w:color="auto"/>
            </w:tcBorders>
            <w:shd w:val="clear" w:color="auto" w:fill="E6E6E6"/>
            <w:hideMark/>
          </w:tcPr>
          <w:p w14:paraId="540099EF" w14:textId="4B0B2BB9" w:rsidR="00795F0D" w:rsidRPr="00707186" w:rsidRDefault="00795F0D" w:rsidP="008E7359">
            <w:pPr>
              <w:keepNext/>
              <w:keepLines/>
              <w:jc w:val="center"/>
              <w:rPr>
                <w:rFonts w:cstheme="minorHAnsi"/>
                <w:b/>
                <w:bCs/>
              </w:rPr>
            </w:pPr>
            <w:r w:rsidRPr="00707186">
              <w:rPr>
                <w:rFonts w:cstheme="minorHAnsi"/>
                <w:b/>
                <w:bCs/>
              </w:rPr>
              <w:t>Dokumentasjonskrav</w:t>
            </w:r>
          </w:p>
        </w:tc>
      </w:tr>
      <w:tr w:rsidR="00795F0D" w:rsidRPr="00707186" w14:paraId="2812CB27" w14:textId="77777777" w:rsidTr="008E7359">
        <w:trPr>
          <w:trHeight w:val="1257"/>
        </w:trPr>
        <w:tc>
          <w:tcPr>
            <w:tcW w:w="3114" w:type="dxa"/>
            <w:tcBorders>
              <w:top w:val="single" w:sz="4" w:space="0" w:color="auto"/>
              <w:left w:val="single" w:sz="4" w:space="0" w:color="auto"/>
              <w:bottom w:val="single" w:sz="4" w:space="0" w:color="auto"/>
              <w:right w:val="single" w:sz="4" w:space="0" w:color="auto"/>
            </w:tcBorders>
            <w:vAlign w:val="center"/>
            <w:hideMark/>
          </w:tcPr>
          <w:p w14:paraId="421E2730" w14:textId="5D7F2AAB" w:rsidR="00795F0D" w:rsidRPr="00B26F3F" w:rsidRDefault="00795F0D" w:rsidP="00563599">
            <w:pPr>
              <w:keepNext/>
              <w:keepLines/>
              <w:rPr>
                <w:rFonts w:cstheme="minorHAnsi"/>
                <w:sz w:val="22"/>
                <w:szCs w:val="22"/>
              </w:rPr>
            </w:pPr>
            <w:r w:rsidRPr="00B26F3F">
              <w:rPr>
                <w:rFonts w:cstheme="minorHAnsi"/>
                <w:sz w:val="22"/>
                <w:szCs w:val="22"/>
              </w:rPr>
              <w:t xml:space="preserve">Leverandøren skal </w:t>
            </w:r>
            <w:r w:rsidR="00D02E6F" w:rsidRPr="00B26F3F">
              <w:rPr>
                <w:rFonts w:cstheme="minorHAnsi"/>
                <w:sz w:val="22"/>
                <w:szCs w:val="22"/>
              </w:rPr>
              <w:t>ikke ha forfalt skattegjeld eller merverdiavgift.</w:t>
            </w:r>
          </w:p>
        </w:tc>
        <w:tc>
          <w:tcPr>
            <w:tcW w:w="5953" w:type="dxa"/>
            <w:tcBorders>
              <w:top w:val="single" w:sz="4" w:space="0" w:color="auto"/>
              <w:left w:val="single" w:sz="4" w:space="0" w:color="auto"/>
              <w:bottom w:val="single" w:sz="4" w:space="0" w:color="auto"/>
              <w:right w:val="single" w:sz="4" w:space="0" w:color="auto"/>
            </w:tcBorders>
            <w:hideMark/>
          </w:tcPr>
          <w:p w14:paraId="5E12DDD9" w14:textId="77777777" w:rsidR="00D02E6F" w:rsidRPr="00B26F3F" w:rsidRDefault="00D02E6F" w:rsidP="006A5CBC">
            <w:pPr>
              <w:keepNext/>
              <w:keepLines/>
              <w:numPr>
                <w:ilvl w:val="0"/>
                <w:numId w:val="20"/>
              </w:numPr>
              <w:spacing w:line="300" w:lineRule="atLeast"/>
              <w:rPr>
                <w:rFonts w:cstheme="minorHAnsi"/>
                <w:sz w:val="22"/>
                <w:szCs w:val="22"/>
              </w:rPr>
            </w:pPr>
            <w:r w:rsidRPr="00B26F3F">
              <w:rPr>
                <w:rFonts w:cstheme="minorHAnsi"/>
                <w:sz w:val="22"/>
                <w:szCs w:val="22"/>
              </w:rPr>
              <w:t>skatteattest for merverdiavgift og skatteattest for skatt (gjelder bare dersom leverandør er norsk)</w:t>
            </w:r>
          </w:p>
          <w:p w14:paraId="1B496E53" w14:textId="2A97CD7A" w:rsidR="00795F0D" w:rsidRPr="00B26F3F" w:rsidRDefault="00D02E6F" w:rsidP="006A5CBC">
            <w:pPr>
              <w:keepNext/>
              <w:keepLines/>
              <w:numPr>
                <w:ilvl w:val="0"/>
                <w:numId w:val="20"/>
              </w:numPr>
              <w:spacing w:line="300" w:lineRule="atLeast"/>
              <w:rPr>
                <w:rFonts w:cstheme="minorHAnsi"/>
                <w:sz w:val="22"/>
                <w:szCs w:val="22"/>
              </w:rPr>
            </w:pPr>
            <w:r w:rsidRPr="00B26F3F">
              <w:rPr>
                <w:rFonts w:cstheme="minorHAnsi"/>
                <w:sz w:val="22"/>
                <w:szCs w:val="22"/>
              </w:rPr>
              <w:t>annen dokumentasjon som bekrefter at leverandøren ikke har uteståe</w:t>
            </w:r>
            <w:r w:rsidR="00111678">
              <w:rPr>
                <w:rFonts w:cstheme="minorHAnsi"/>
                <w:sz w:val="22"/>
                <w:szCs w:val="22"/>
              </w:rPr>
              <w:t>n</w:t>
            </w:r>
            <w:r w:rsidRPr="00B26F3F">
              <w:rPr>
                <w:rFonts w:cstheme="minorHAnsi"/>
                <w:sz w:val="22"/>
                <w:szCs w:val="22"/>
              </w:rPr>
              <w:t>de forfalte skatte</w:t>
            </w:r>
            <w:r w:rsidR="004C6387">
              <w:rPr>
                <w:rFonts w:cstheme="minorHAnsi"/>
                <w:sz w:val="22"/>
                <w:szCs w:val="22"/>
              </w:rPr>
              <w:t>-</w:t>
            </w:r>
            <w:r w:rsidRPr="00B26F3F">
              <w:rPr>
                <w:rFonts w:cstheme="minorHAnsi"/>
                <w:sz w:val="22"/>
                <w:szCs w:val="22"/>
              </w:rPr>
              <w:t xml:space="preserve"> eller avgiftskrav til </w:t>
            </w:r>
            <w:r w:rsidR="004C6387">
              <w:rPr>
                <w:rFonts w:cstheme="minorHAnsi"/>
                <w:sz w:val="22"/>
                <w:szCs w:val="22"/>
              </w:rPr>
              <w:t>m</w:t>
            </w:r>
            <w:r w:rsidRPr="00B26F3F">
              <w:rPr>
                <w:rFonts w:cstheme="minorHAnsi"/>
                <w:sz w:val="22"/>
                <w:szCs w:val="22"/>
              </w:rPr>
              <w:t>yndighetene i den staten leverandøren er etablert</w:t>
            </w:r>
          </w:p>
          <w:p w14:paraId="3050D547" w14:textId="2DEEB808" w:rsidR="00D02E6F" w:rsidRPr="00B26F3F" w:rsidRDefault="00D02E6F" w:rsidP="006A5CBC">
            <w:pPr>
              <w:keepNext/>
              <w:keepLines/>
              <w:numPr>
                <w:ilvl w:val="0"/>
                <w:numId w:val="20"/>
              </w:numPr>
              <w:spacing w:line="300" w:lineRule="atLeast"/>
              <w:rPr>
                <w:rFonts w:cstheme="minorHAnsi"/>
                <w:sz w:val="22"/>
                <w:szCs w:val="22"/>
              </w:rPr>
            </w:pPr>
            <w:r w:rsidRPr="00B26F3F">
              <w:rPr>
                <w:rFonts w:cstheme="minorHAnsi"/>
                <w:sz w:val="22"/>
                <w:szCs w:val="22"/>
              </w:rPr>
              <w:t>Dokume</w:t>
            </w:r>
            <w:r w:rsidR="00184506">
              <w:rPr>
                <w:rFonts w:cstheme="minorHAnsi"/>
                <w:sz w:val="22"/>
                <w:szCs w:val="22"/>
              </w:rPr>
              <w:t>n</w:t>
            </w:r>
            <w:r w:rsidRPr="00B26F3F">
              <w:rPr>
                <w:rFonts w:cstheme="minorHAnsi"/>
                <w:sz w:val="22"/>
                <w:szCs w:val="22"/>
              </w:rPr>
              <w:t>tasjon skal ikke være eldre enn seks (6) måneder regnet fra fristen for å levere forespørsel om å delta i konkurransen</w:t>
            </w:r>
          </w:p>
        </w:tc>
      </w:tr>
    </w:tbl>
    <w:p w14:paraId="10A82CA1" w14:textId="77777777" w:rsidR="00795F0D" w:rsidRDefault="00795F0D">
      <w:pPr>
        <w:rPr>
          <w:rFonts w:ascii="Arial" w:eastAsia="Times New Roman" w:hAnsi="Arial" w:cs="Arial"/>
          <w:b/>
          <w:bCs/>
          <w:smallCaps/>
          <w:lang w:eastAsia="nb-NO"/>
        </w:rPr>
      </w:pPr>
    </w:p>
    <w:p w14:paraId="3FAED93C" w14:textId="77777777" w:rsidR="00AF52FC" w:rsidRDefault="00AF52FC">
      <w:pPr>
        <w:rPr>
          <w:rFonts w:ascii="Arial" w:eastAsia="Times New Roman" w:hAnsi="Arial" w:cs="Arial"/>
          <w:b/>
          <w:bCs/>
          <w:smallCaps/>
          <w:lang w:eastAsia="nb-NO"/>
        </w:rPr>
      </w:pPr>
    </w:p>
    <w:p w14:paraId="138D2D7E" w14:textId="77958DE0" w:rsidR="00795F0D" w:rsidRPr="00D02E6F" w:rsidRDefault="00D02E6F" w:rsidP="00B26F3F">
      <w:pPr>
        <w:pStyle w:val="Heading2"/>
        <w:spacing w:before="0" w:after="120"/>
      </w:pPr>
      <w:bookmarkStart w:id="16" w:name="_Toc230338998"/>
      <w:r w:rsidRPr="00707186">
        <w:t>Leverandørens registrering, autorisasjon mv</w:t>
      </w:r>
      <w:r>
        <w:t>.</w:t>
      </w:r>
      <w:bookmarkEnd w:id="16"/>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953"/>
      </w:tblGrid>
      <w:tr w:rsidR="00795F0D" w:rsidRPr="00707186" w14:paraId="14553339" w14:textId="77777777" w:rsidTr="008E7359">
        <w:trPr>
          <w:tblHeader/>
        </w:trPr>
        <w:tc>
          <w:tcPr>
            <w:tcW w:w="3114"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A16F24C" w14:textId="77777777" w:rsidR="00795F0D" w:rsidRPr="00707186" w:rsidRDefault="00795F0D" w:rsidP="00563599">
            <w:pPr>
              <w:keepNext/>
              <w:keepLines/>
              <w:rPr>
                <w:rFonts w:cstheme="minorHAnsi"/>
                <w:b/>
                <w:bCs/>
              </w:rPr>
            </w:pPr>
            <w:r w:rsidRPr="00707186">
              <w:rPr>
                <w:rFonts w:cstheme="minorHAnsi"/>
                <w:b/>
                <w:bCs/>
              </w:rPr>
              <w:t xml:space="preserve">Krav </w:t>
            </w:r>
            <w:r w:rsidRPr="00707186">
              <w:rPr>
                <w:rFonts w:cstheme="minorHAnsi"/>
                <w:b/>
                <w:bCs/>
              </w:rPr>
              <w:tab/>
            </w:r>
          </w:p>
        </w:tc>
        <w:tc>
          <w:tcPr>
            <w:tcW w:w="5953" w:type="dxa"/>
            <w:tcBorders>
              <w:top w:val="single" w:sz="4" w:space="0" w:color="auto"/>
              <w:left w:val="single" w:sz="4" w:space="0" w:color="auto"/>
              <w:bottom w:val="single" w:sz="4" w:space="0" w:color="auto"/>
              <w:right w:val="single" w:sz="4" w:space="0" w:color="auto"/>
            </w:tcBorders>
            <w:shd w:val="clear" w:color="auto" w:fill="E6E6E6"/>
            <w:hideMark/>
          </w:tcPr>
          <w:p w14:paraId="4D5A17F0" w14:textId="77777777" w:rsidR="00795F0D" w:rsidRPr="00707186" w:rsidRDefault="00795F0D" w:rsidP="00563599">
            <w:pPr>
              <w:keepNext/>
              <w:keepLines/>
              <w:rPr>
                <w:rFonts w:cstheme="minorHAnsi"/>
                <w:b/>
                <w:bCs/>
              </w:rPr>
            </w:pPr>
            <w:r w:rsidRPr="00707186">
              <w:rPr>
                <w:rFonts w:cstheme="minorHAnsi"/>
                <w:b/>
                <w:bCs/>
              </w:rPr>
              <w:t xml:space="preserve">Dokumentasjonskrav </w:t>
            </w:r>
          </w:p>
        </w:tc>
      </w:tr>
      <w:tr w:rsidR="00795F0D" w:rsidRPr="00707186" w14:paraId="2744D4D7" w14:textId="77777777" w:rsidTr="008E7359">
        <w:trPr>
          <w:trHeight w:val="1257"/>
        </w:trPr>
        <w:tc>
          <w:tcPr>
            <w:tcW w:w="3114" w:type="dxa"/>
            <w:tcBorders>
              <w:top w:val="single" w:sz="4" w:space="0" w:color="auto"/>
              <w:left w:val="single" w:sz="4" w:space="0" w:color="auto"/>
              <w:bottom w:val="single" w:sz="4" w:space="0" w:color="auto"/>
              <w:right w:val="single" w:sz="4" w:space="0" w:color="auto"/>
            </w:tcBorders>
            <w:vAlign w:val="center"/>
            <w:hideMark/>
          </w:tcPr>
          <w:p w14:paraId="239ACDCD" w14:textId="77777777" w:rsidR="00795F0D" w:rsidRPr="00B26F3F" w:rsidRDefault="00795F0D" w:rsidP="00563599">
            <w:pPr>
              <w:keepNext/>
              <w:keepLines/>
              <w:rPr>
                <w:rFonts w:cstheme="minorHAnsi"/>
                <w:sz w:val="22"/>
                <w:szCs w:val="22"/>
              </w:rPr>
            </w:pPr>
            <w:r w:rsidRPr="00B26F3F">
              <w:rPr>
                <w:rFonts w:cstheme="minorHAnsi"/>
                <w:sz w:val="22"/>
                <w:szCs w:val="22"/>
              </w:rPr>
              <w:t>Leverandøren skal være registrert i et foretaksregister, faglig register eller et handelsregister i den staten leverandøren er etablert.</w:t>
            </w:r>
          </w:p>
        </w:tc>
        <w:tc>
          <w:tcPr>
            <w:tcW w:w="5953" w:type="dxa"/>
            <w:tcBorders>
              <w:top w:val="single" w:sz="4" w:space="0" w:color="auto"/>
              <w:left w:val="single" w:sz="4" w:space="0" w:color="auto"/>
              <w:bottom w:val="single" w:sz="4" w:space="0" w:color="auto"/>
              <w:right w:val="single" w:sz="4" w:space="0" w:color="auto"/>
            </w:tcBorders>
            <w:hideMark/>
          </w:tcPr>
          <w:p w14:paraId="04D5FEE1" w14:textId="77777777" w:rsidR="00795F0D" w:rsidRPr="00B26F3F" w:rsidRDefault="00795F0D" w:rsidP="006A5CBC">
            <w:pPr>
              <w:keepNext/>
              <w:keepLines/>
              <w:numPr>
                <w:ilvl w:val="0"/>
                <w:numId w:val="20"/>
              </w:numPr>
              <w:spacing w:line="300" w:lineRule="atLeast"/>
              <w:rPr>
                <w:rFonts w:cstheme="minorHAnsi"/>
                <w:sz w:val="22"/>
                <w:szCs w:val="22"/>
              </w:rPr>
            </w:pPr>
            <w:bookmarkStart w:id="17" w:name="Tekst28"/>
            <w:r w:rsidRPr="00B26F3F">
              <w:rPr>
                <w:rFonts w:cstheme="minorHAnsi"/>
                <w:sz w:val="22"/>
                <w:szCs w:val="22"/>
              </w:rPr>
              <w:t>Norske selskaper: Firmaattest</w:t>
            </w:r>
          </w:p>
          <w:p w14:paraId="209FA334" w14:textId="77777777" w:rsidR="00795F0D" w:rsidRPr="00B26F3F" w:rsidRDefault="00795F0D" w:rsidP="006A5CBC">
            <w:pPr>
              <w:keepNext/>
              <w:keepLines/>
              <w:numPr>
                <w:ilvl w:val="0"/>
                <w:numId w:val="20"/>
              </w:numPr>
              <w:spacing w:line="300" w:lineRule="atLeast"/>
              <w:rPr>
                <w:rFonts w:cstheme="minorHAnsi"/>
                <w:sz w:val="22"/>
                <w:szCs w:val="22"/>
              </w:rPr>
            </w:pPr>
            <w:r w:rsidRPr="00B26F3F">
              <w:rPr>
                <w:rFonts w:cstheme="minorHAnsi"/>
                <w:sz w:val="22"/>
                <w:szCs w:val="22"/>
              </w:rPr>
              <w:t>Utenlandske selskaper: Godtgjørelse på at selskapet er registrert i foretaksregister, faglig register eller et handelsregister i den staten leverandøren er etablert.</w:t>
            </w:r>
            <w:bookmarkEnd w:id="17"/>
          </w:p>
        </w:tc>
      </w:tr>
    </w:tbl>
    <w:p w14:paraId="16A5F282" w14:textId="77777777" w:rsidR="00795F0D" w:rsidRDefault="00795F0D" w:rsidP="00795F0D">
      <w:pPr>
        <w:rPr>
          <w:rFonts w:cstheme="minorHAnsi"/>
        </w:rPr>
      </w:pPr>
    </w:p>
    <w:p w14:paraId="2E64906A" w14:textId="77777777" w:rsidR="00AF52FC" w:rsidRDefault="00AF52FC" w:rsidP="00795F0D">
      <w:pPr>
        <w:rPr>
          <w:rFonts w:cstheme="minorHAnsi"/>
        </w:rPr>
      </w:pPr>
    </w:p>
    <w:p w14:paraId="775513C1" w14:textId="0870BB37" w:rsidR="00795F0D" w:rsidRPr="00D02E6F" w:rsidRDefault="00D02E6F" w:rsidP="00B26F3F">
      <w:pPr>
        <w:pStyle w:val="Heading2"/>
        <w:spacing w:before="0" w:after="120"/>
      </w:pPr>
      <w:bookmarkStart w:id="18" w:name="_Toc230338999"/>
      <w:r w:rsidRPr="00D02E6F">
        <w:t>Leverandørens økonomiske og finansielle kapasitet</w:t>
      </w:r>
      <w:bookmarkEnd w:id="18"/>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953"/>
      </w:tblGrid>
      <w:tr w:rsidR="00795F0D" w:rsidRPr="00707186" w14:paraId="18D2A9BC" w14:textId="77777777" w:rsidTr="008E7359">
        <w:tc>
          <w:tcPr>
            <w:tcW w:w="3114" w:type="dxa"/>
            <w:tcBorders>
              <w:top w:val="single" w:sz="4" w:space="0" w:color="auto"/>
              <w:left w:val="single" w:sz="4" w:space="0" w:color="auto"/>
              <w:bottom w:val="single" w:sz="4" w:space="0" w:color="auto"/>
              <w:right w:val="single" w:sz="4" w:space="0" w:color="auto"/>
            </w:tcBorders>
            <w:shd w:val="clear" w:color="auto" w:fill="E6E6E6"/>
            <w:hideMark/>
          </w:tcPr>
          <w:p w14:paraId="15E3CB9A" w14:textId="77777777" w:rsidR="00795F0D" w:rsidRPr="00707186" w:rsidRDefault="00795F0D" w:rsidP="00563599">
            <w:pPr>
              <w:keepNext/>
              <w:keepLines/>
              <w:rPr>
                <w:rFonts w:cstheme="minorHAnsi"/>
                <w:b/>
                <w:bCs/>
              </w:rPr>
            </w:pPr>
            <w:r w:rsidRPr="00707186">
              <w:rPr>
                <w:rFonts w:cstheme="minorHAnsi"/>
                <w:b/>
                <w:bCs/>
              </w:rPr>
              <w:t xml:space="preserve">Krav </w:t>
            </w:r>
          </w:p>
        </w:tc>
        <w:tc>
          <w:tcPr>
            <w:tcW w:w="5953" w:type="dxa"/>
            <w:tcBorders>
              <w:top w:val="single" w:sz="4" w:space="0" w:color="auto"/>
              <w:left w:val="single" w:sz="4" w:space="0" w:color="auto"/>
              <w:bottom w:val="single" w:sz="4" w:space="0" w:color="auto"/>
              <w:right w:val="single" w:sz="4" w:space="0" w:color="auto"/>
            </w:tcBorders>
            <w:shd w:val="clear" w:color="auto" w:fill="E6E6E6"/>
            <w:hideMark/>
          </w:tcPr>
          <w:p w14:paraId="5F06896B" w14:textId="77777777" w:rsidR="00795F0D" w:rsidRPr="00707186" w:rsidRDefault="00795F0D" w:rsidP="00563599">
            <w:pPr>
              <w:keepNext/>
              <w:keepLines/>
              <w:rPr>
                <w:rFonts w:cstheme="minorHAnsi"/>
                <w:b/>
                <w:bCs/>
              </w:rPr>
            </w:pPr>
            <w:r w:rsidRPr="00707186">
              <w:rPr>
                <w:rFonts w:cstheme="minorHAnsi"/>
                <w:b/>
                <w:bCs/>
              </w:rPr>
              <w:t xml:space="preserve">Dokumentasjonskrav </w:t>
            </w:r>
          </w:p>
        </w:tc>
      </w:tr>
      <w:tr w:rsidR="00795F0D" w:rsidRPr="00707186" w14:paraId="3A802B3F" w14:textId="77777777" w:rsidTr="008E7359">
        <w:tc>
          <w:tcPr>
            <w:tcW w:w="3114" w:type="dxa"/>
            <w:tcBorders>
              <w:top w:val="single" w:sz="4" w:space="0" w:color="auto"/>
              <w:left w:val="single" w:sz="4" w:space="0" w:color="auto"/>
              <w:bottom w:val="single" w:sz="4" w:space="0" w:color="auto"/>
              <w:right w:val="single" w:sz="4" w:space="0" w:color="auto"/>
            </w:tcBorders>
            <w:vAlign w:val="center"/>
            <w:hideMark/>
          </w:tcPr>
          <w:p w14:paraId="64C65F4C" w14:textId="77777777" w:rsidR="00795F0D" w:rsidRPr="00B26F3F" w:rsidRDefault="00795F0D" w:rsidP="00563599">
            <w:pPr>
              <w:keepNext/>
              <w:keepLines/>
              <w:rPr>
                <w:rFonts w:cstheme="minorHAnsi"/>
                <w:color w:val="000000"/>
                <w:sz w:val="22"/>
                <w:szCs w:val="22"/>
              </w:rPr>
            </w:pPr>
            <w:r w:rsidRPr="00B26F3F">
              <w:rPr>
                <w:rFonts w:cstheme="minorHAnsi"/>
                <w:sz w:val="22"/>
                <w:szCs w:val="22"/>
              </w:rPr>
              <w:t>Leverandøren skal ha tilstrekkelig økonomisk og finansiell kapasitet til å kunne utføre kontrakten. Kredittverdighet uten krav til sikkerhetsstillelse vil være tilstrekkelig til å oppfylle kravet.</w:t>
            </w:r>
          </w:p>
        </w:tc>
        <w:tc>
          <w:tcPr>
            <w:tcW w:w="5953" w:type="dxa"/>
            <w:tcBorders>
              <w:top w:val="single" w:sz="4" w:space="0" w:color="auto"/>
              <w:left w:val="single" w:sz="4" w:space="0" w:color="auto"/>
              <w:bottom w:val="single" w:sz="4" w:space="0" w:color="auto"/>
              <w:right w:val="single" w:sz="4" w:space="0" w:color="auto"/>
            </w:tcBorders>
            <w:hideMark/>
          </w:tcPr>
          <w:p w14:paraId="2942C3D2" w14:textId="77777777" w:rsidR="00795F0D" w:rsidRPr="00B26F3F" w:rsidRDefault="00795F0D" w:rsidP="006A5CBC">
            <w:pPr>
              <w:keepNext/>
              <w:keepLines/>
              <w:numPr>
                <w:ilvl w:val="0"/>
                <w:numId w:val="21"/>
              </w:numPr>
              <w:spacing w:line="300" w:lineRule="atLeast"/>
              <w:rPr>
                <w:rFonts w:cstheme="minorHAnsi"/>
                <w:sz w:val="22"/>
                <w:szCs w:val="22"/>
              </w:rPr>
            </w:pPr>
            <w:r w:rsidRPr="00B26F3F">
              <w:rPr>
                <w:rFonts w:cstheme="minorHAnsi"/>
                <w:sz w:val="22"/>
                <w:szCs w:val="22"/>
              </w:rPr>
              <w:t>Kredittvurdering som baserer seg på siste kjente regnskapstall. Ratingen skal være utført av kredittopplysningsvirksomhet som har konsesjon til å drive slik virksomhet.</w:t>
            </w:r>
          </w:p>
          <w:p w14:paraId="015F27A2" w14:textId="77777777" w:rsidR="00795F0D" w:rsidRPr="00B26F3F" w:rsidRDefault="00795F0D" w:rsidP="006A5CBC">
            <w:pPr>
              <w:keepNext/>
              <w:keepLines/>
              <w:numPr>
                <w:ilvl w:val="0"/>
                <w:numId w:val="21"/>
              </w:numPr>
              <w:spacing w:line="300" w:lineRule="atLeast"/>
              <w:rPr>
                <w:rFonts w:cstheme="minorHAnsi"/>
                <w:sz w:val="22"/>
                <w:szCs w:val="22"/>
              </w:rPr>
            </w:pPr>
            <w:r w:rsidRPr="00B26F3F">
              <w:rPr>
                <w:rFonts w:cstheme="minorHAnsi"/>
                <w:sz w:val="22"/>
                <w:szCs w:val="22"/>
              </w:rPr>
              <w:t xml:space="preserve">Oppdragsgiver tar forbehold om selv å innhente ytterligere kredittrating eller annen økonomisk informasjon som, men ikke begrenset til, årsregnskap inklusive noter, styrets årsberetninger og revisjonsberetninger. </w:t>
            </w:r>
          </w:p>
        </w:tc>
      </w:tr>
    </w:tbl>
    <w:p w14:paraId="6207EEF8" w14:textId="77777777" w:rsidR="00795F0D" w:rsidRPr="00707186" w:rsidRDefault="00795F0D" w:rsidP="00795F0D">
      <w:pPr>
        <w:rPr>
          <w:rFonts w:cstheme="minorHAnsi"/>
          <w:color w:val="000000"/>
        </w:rPr>
      </w:pPr>
    </w:p>
    <w:p w14:paraId="656798A7" w14:textId="77777777" w:rsidR="00795F0D" w:rsidRDefault="00795F0D" w:rsidP="00795F0D">
      <w:pPr>
        <w:rPr>
          <w:rFonts w:cstheme="minorHAnsi"/>
        </w:rPr>
      </w:pPr>
      <w:r w:rsidRPr="00707186">
        <w:rPr>
          <w:rFonts w:cstheme="minorHAnsi"/>
        </w:rPr>
        <w:t>Dersom leverandøren har saklig grunn til ikke å fremlegge den dokumentasjon oppdragsgiver har krevd, kan han dokumentere sin økonomiske og finansielle kapasitet ved å fremlegge ethvert annet dokument som oppdragsgiver anser egnet.</w:t>
      </w:r>
    </w:p>
    <w:p w14:paraId="2AB05CE8" w14:textId="77777777" w:rsidR="007660C8" w:rsidRDefault="007660C8" w:rsidP="00795F0D">
      <w:pPr>
        <w:rPr>
          <w:rFonts w:cstheme="minorHAnsi"/>
        </w:rPr>
      </w:pPr>
    </w:p>
    <w:p w14:paraId="68D2A93F" w14:textId="77777777" w:rsidR="007660C8" w:rsidRDefault="007660C8" w:rsidP="00795F0D">
      <w:pPr>
        <w:rPr>
          <w:rFonts w:cstheme="minorHAnsi"/>
        </w:rPr>
      </w:pPr>
    </w:p>
    <w:p w14:paraId="5519448E" w14:textId="77777777" w:rsidR="007660C8" w:rsidRPr="00AF52FC" w:rsidRDefault="007660C8" w:rsidP="007660C8">
      <w:pPr>
        <w:pStyle w:val="Heading2"/>
        <w:spacing w:before="0" w:after="120"/>
      </w:pPr>
      <w:bookmarkStart w:id="19" w:name="_Toc117579211"/>
      <w:bookmarkStart w:id="20" w:name="_Toc230339000"/>
      <w:r w:rsidRPr="00AF52FC">
        <w:lastRenderedPageBreak/>
        <w:t>Leverandørens tekniske og faglige kvalifikasjoner</w:t>
      </w:r>
      <w:bookmarkEnd w:id="19"/>
      <w:bookmarkEnd w:id="20"/>
      <w:r w:rsidRPr="00AF52FC">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953"/>
      </w:tblGrid>
      <w:tr w:rsidR="007660C8" w:rsidRPr="00707186" w14:paraId="7FD7E2F3" w14:textId="77777777" w:rsidTr="008E7359">
        <w:trPr>
          <w:tblHeader/>
        </w:trPr>
        <w:tc>
          <w:tcPr>
            <w:tcW w:w="3114" w:type="dxa"/>
            <w:shd w:val="clear" w:color="auto" w:fill="E6E6E6"/>
          </w:tcPr>
          <w:p w14:paraId="4567CE3B" w14:textId="77777777" w:rsidR="007660C8" w:rsidRPr="00707186" w:rsidRDefault="007660C8" w:rsidP="00CA062C">
            <w:pPr>
              <w:keepNext/>
              <w:keepLines/>
              <w:rPr>
                <w:rFonts w:cstheme="minorHAnsi"/>
                <w:b/>
                <w:bCs/>
              </w:rPr>
            </w:pPr>
            <w:r w:rsidRPr="00707186">
              <w:rPr>
                <w:rFonts w:cstheme="minorHAnsi"/>
                <w:b/>
                <w:bCs/>
              </w:rPr>
              <w:t xml:space="preserve">Krav </w:t>
            </w:r>
            <w:r w:rsidRPr="00707186">
              <w:rPr>
                <w:rFonts w:cstheme="minorHAnsi"/>
                <w:b/>
                <w:bCs/>
              </w:rPr>
              <w:tab/>
            </w:r>
          </w:p>
        </w:tc>
        <w:tc>
          <w:tcPr>
            <w:tcW w:w="5953" w:type="dxa"/>
            <w:shd w:val="clear" w:color="auto" w:fill="E6E6E6"/>
          </w:tcPr>
          <w:p w14:paraId="3A5F94AF" w14:textId="77777777" w:rsidR="007660C8" w:rsidRPr="00707186" w:rsidRDefault="007660C8" w:rsidP="00CA062C">
            <w:pPr>
              <w:keepNext/>
              <w:keepLines/>
              <w:rPr>
                <w:rFonts w:cstheme="minorHAnsi"/>
                <w:b/>
                <w:bCs/>
              </w:rPr>
            </w:pPr>
            <w:r w:rsidRPr="00707186">
              <w:rPr>
                <w:rFonts w:cstheme="minorHAnsi"/>
                <w:b/>
                <w:bCs/>
              </w:rPr>
              <w:t xml:space="preserve">Dokumentasjonskrav </w:t>
            </w:r>
          </w:p>
        </w:tc>
      </w:tr>
      <w:tr w:rsidR="007660C8" w:rsidRPr="00707186" w14:paraId="2321380B" w14:textId="77777777" w:rsidTr="008E7359">
        <w:tc>
          <w:tcPr>
            <w:tcW w:w="3114" w:type="dxa"/>
            <w:vAlign w:val="center"/>
          </w:tcPr>
          <w:p w14:paraId="182A7B44" w14:textId="77777777" w:rsidR="007660C8" w:rsidRPr="00B26F3F" w:rsidRDefault="007660C8" w:rsidP="00CA062C">
            <w:pPr>
              <w:keepNext/>
              <w:keepLines/>
              <w:rPr>
                <w:rFonts w:cstheme="minorHAnsi"/>
              </w:rPr>
            </w:pPr>
            <w:r w:rsidRPr="00B26F3F">
              <w:rPr>
                <w:rFonts w:cstheme="minorHAnsi"/>
              </w:rPr>
              <w:t>Leverandøren skal ha erfaring fra sammenlignbare oppdrag.</w:t>
            </w:r>
          </w:p>
        </w:tc>
        <w:tc>
          <w:tcPr>
            <w:tcW w:w="5953" w:type="dxa"/>
          </w:tcPr>
          <w:p w14:paraId="30C7A444" w14:textId="55B487AD" w:rsidR="007660C8" w:rsidRPr="00B26F3F" w:rsidRDefault="007660C8" w:rsidP="00CA062C">
            <w:pPr>
              <w:keepNext/>
              <w:keepLines/>
            </w:pPr>
            <w:r w:rsidRPr="00B26F3F">
              <w:t xml:space="preserve">Beskrivelse av leverandørens </w:t>
            </w:r>
            <w:r w:rsidR="005930D5">
              <w:t>tre (</w:t>
            </w:r>
            <w:r w:rsidRPr="00B26F3F">
              <w:t>3</w:t>
            </w:r>
            <w:r w:rsidR="005930D5">
              <w:t>)</w:t>
            </w:r>
            <w:r w:rsidRPr="00B26F3F">
              <w:t xml:space="preserve"> mest relevante oppdrag </w:t>
            </w:r>
            <w:r>
              <w:t xml:space="preserve">(maks to sider per oppdrag) </w:t>
            </w:r>
            <w:r w:rsidRPr="00B26F3F">
              <w:t xml:space="preserve">i løpet av de siste </w:t>
            </w:r>
            <w:r w:rsidR="005930D5">
              <w:t>tre (</w:t>
            </w:r>
            <w:r w:rsidRPr="00B26F3F">
              <w:t>3</w:t>
            </w:r>
            <w:r w:rsidR="005930D5">
              <w:t>)</w:t>
            </w:r>
            <w:r w:rsidRPr="00B26F3F">
              <w:t xml:space="preserve"> årene. Beskrivelsen må inkludere:</w:t>
            </w:r>
          </w:p>
          <w:p w14:paraId="75F57FE5" w14:textId="77777777" w:rsidR="007660C8" w:rsidRDefault="007660C8" w:rsidP="006A5CBC">
            <w:pPr>
              <w:pStyle w:val="ListParagraph"/>
              <w:keepNext/>
              <w:numPr>
                <w:ilvl w:val="0"/>
                <w:numId w:val="22"/>
              </w:numPr>
              <w:rPr>
                <w:rFonts w:asciiTheme="minorHAnsi" w:eastAsiaTheme="minorHAnsi" w:hAnsiTheme="minorHAnsi" w:cstheme="minorBidi"/>
                <w:sz w:val="24"/>
                <w:szCs w:val="24"/>
                <w:lang w:eastAsia="en-US"/>
              </w:rPr>
            </w:pPr>
            <w:r>
              <w:rPr>
                <w:rFonts w:asciiTheme="minorHAnsi" w:eastAsiaTheme="minorHAnsi" w:hAnsiTheme="minorHAnsi" w:cstheme="minorBidi"/>
                <w:sz w:val="24"/>
                <w:szCs w:val="24"/>
                <w:lang w:eastAsia="en-US"/>
              </w:rPr>
              <w:t>oppdragsgiver og kontaktperson (</w:t>
            </w:r>
            <w:r w:rsidRPr="00EE5FDB">
              <w:rPr>
                <w:rFonts w:asciiTheme="minorHAnsi" w:eastAsiaTheme="minorHAnsi" w:hAnsiTheme="minorHAnsi" w:cstheme="minorBidi"/>
                <w:sz w:val="24"/>
                <w:szCs w:val="24"/>
                <w:lang w:eastAsia="en-US"/>
              </w:rPr>
              <w:t>navn, e-post, telefon</w:t>
            </w:r>
            <w:r>
              <w:rPr>
                <w:rFonts w:asciiTheme="minorHAnsi" w:eastAsiaTheme="minorHAnsi" w:hAnsiTheme="minorHAnsi" w:cstheme="minorBidi"/>
                <w:sz w:val="24"/>
                <w:szCs w:val="24"/>
                <w:lang w:eastAsia="en-US"/>
              </w:rPr>
              <w:t>),</w:t>
            </w:r>
          </w:p>
          <w:p w14:paraId="6638610F" w14:textId="77777777" w:rsidR="007660C8" w:rsidRDefault="007660C8" w:rsidP="006A5CBC">
            <w:pPr>
              <w:pStyle w:val="ListParagraph"/>
              <w:keepNext/>
              <w:numPr>
                <w:ilvl w:val="0"/>
                <w:numId w:val="22"/>
              </w:numPr>
              <w:rPr>
                <w:rFonts w:asciiTheme="minorHAnsi" w:eastAsiaTheme="minorHAnsi" w:hAnsiTheme="minorHAnsi" w:cstheme="minorBidi"/>
                <w:sz w:val="24"/>
                <w:szCs w:val="24"/>
                <w:lang w:eastAsia="en-US"/>
              </w:rPr>
            </w:pPr>
            <w:r w:rsidRPr="00B26F3F">
              <w:rPr>
                <w:rFonts w:asciiTheme="minorHAnsi" w:eastAsiaTheme="minorHAnsi" w:hAnsiTheme="minorHAnsi" w:cstheme="minorBidi"/>
                <w:sz w:val="24"/>
                <w:szCs w:val="24"/>
                <w:lang w:eastAsia="en-US"/>
              </w:rPr>
              <w:t xml:space="preserve">oppdragets </w:t>
            </w:r>
            <w:r>
              <w:rPr>
                <w:rFonts w:asciiTheme="minorHAnsi" w:eastAsiaTheme="minorHAnsi" w:hAnsiTheme="minorHAnsi" w:cstheme="minorBidi"/>
                <w:sz w:val="24"/>
                <w:szCs w:val="24"/>
                <w:lang w:eastAsia="en-US"/>
              </w:rPr>
              <w:t>omfang/</w:t>
            </w:r>
            <w:r w:rsidRPr="00B26F3F">
              <w:rPr>
                <w:rFonts w:asciiTheme="minorHAnsi" w:eastAsiaTheme="minorHAnsi" w:hAnsiTheme="minorHAnsi" w:cstheme="minorBidi"/>
                <w:sz w:val="24"/>
                <w:szCs w:val="24"/>
                <w:lang w:eastAsia="en-US"/>
              </w:rPr>
              <w:t>verdi</w:t>
            </w:r>
            <w:r>
              <w:rPr>
                <w:rFonts w:asciiTheme="minorHAnsi" w:eastAsiaTheme="minorHAnsi" w:hAnsiTheme="minorHAnsi" w:cstheme="minorBidi"/>
                <w:sz w:val="24"/>
                <w:szCs w:val="24"/>
                <w:lang w:eastAsia="en-US"/>
              </w:rPr>
              <w:t xml:space="preserve"> og varighet</w:t>
            </w:r>
            <w:r w:rsidRPr="00B26F3F">
              <w:rPr>
                <w:rFonts w:asciiTheme="minorHAnsi" w:eastAsiaTheme="minorHAnsi" w:hAnsiTheme="minorHAnsi" w:cstheme="minorBidi"/>
                <w:sz w:val="24"/>
                <w:szCs w:val="24"/>
                <w:lang w:eastAsia="en-US"/>
              </w:rPr>
              <w:t>,</w:t>
            </w:r>
          </w:p>
          <w:p w14:paraId="1BF079CF" w14:textId="77777777" w:rsidR="007660C8" w:rsidRPr="00AF52FC" w:rsidRDefault="007660C8" w:rsidP="006A5CBC">
            <w:pPr>
              <w:pStyle w:val="ListParagraph"/>
              <w:keepNext/>
              <w:numPr>
                <w:ilvl w:val="0"/>
                <w:numId w:val="22"/>
              </w:numPr>
              <w:rPr>
                <w:rFonts w:asciiTheme="minorHAnsi" w:eastAsiaTheme="minorHAnsi" w:hAnsiTheme="minorHAnsi" w:cstheme="minorBidi"/>
                <w:sz w:val="24"/>
                <w:szCs w:val="24"/>
                <w:lang w:eastAsia="en-US"/>
              </w:rPr>
            </w:pPr>
            <w:r>
              <w:rPr>
                <w:rFonts w:asciiTheme="minorHAnsi" w:eastAsiaTheme="minorHAnsi" w:hAnsiTheme="minorHAnsi" w:cstheme="minorBidi"/>
                <w:sz w:val="24"/>
                <w:szCs w:val="24"/>
                <w:lang w:eastAsia="en-US"/>
              </w:rPr>
              <w:t>leveransemodell og driftsansvar</w:t>
            </w:r>
            <w:r w:rsidRPr="00B26F3F">
              <w:rPr>
                <w:rFonts w:asciiTheme="minorHAnsi" w:eastAsiaTheme="minorHAnsi" w:hAnsiTheme="minorHAnsi" w:cstheme="minorBidi"/>
                <w:sz w:val="24"/>
                <w:szCs w:val="24"/>
                <w:lang w:eastAsia="en-US"/>
              </w:rPr>
              <w:t xml:space="preserve"> </w:t>
            </w:r>
          </w:p>
          <w:p w14:paraId="737DA940" w14:textId="77777777" w:rsidR="007660C8" w:rsidRPr="00AF52FC" w:rsidRDefault="007660C8" w:rsidP="006A5CBC">
            <w:pPr>
              <w:pStyle w:val="ListParagraph"/>
              <w:keepNext/>
              <w:numPr>
                <w:ilvl w:val="0"/>
                <w:numId w:val="22"/>
              </w:numPr>
              <w:rPr>
                <w:rFonts w:asciiTheme="minorHAnsi" w:eastAsiaTheme="minorHAnsi" w:hAnsiTheme="minorHAnsi" w:cstheme="minorBidi"/>
                <w:sz w:val="24"/>
                <w:szCs w:val="24"/>
                <w:lang w:eastAsia="en-US"/>
              </w:rPr>
            </w:pPr>
            <w:r w:rsidRPr="00AF52FC">
              <w:rPr>
                <w:rFonts w:asciiTheme="minorHAnsi" w:eastAsiaTheme="minorHAnsi" w:hAnsiTheme="minorHAnsi" w:cstheme="minorBidi"/>
                <w:sz w:val="24"/>
                <w:szCs w:val="24"/>
                <w:lang w:eastAsia="en-US"/>
              </w:rPr>
              <w:t>relevans</w:t>
            </w:r>
            <w:r>
              <w:rPr>
                <w:rFonts w:asciiTheme="minorHAnsi" w:eastAsiaTheme="minorHAnsi" w:hAnsiTheme="minorHAnsi" w:cstheme="minorBidi"/>
                <w:sz w:val="24"/>
                <w:szCs w:val="24"/>
                <w:lang w:eastAsia="en-US"/>
              </w:rPr>
              <w:t xml:space="preserve"> for dette oppdraget (se nedenfor)</w:t>
            </w:r>
            <w:r w:rsidRPr="00AF52FC">
              <w:rPr>
                <w:rFonts w:asciiTheme="minorHAnsi" w:eastAsiaTheme="minorHAnsi" w:hAnsiTheme="minorHAnsi" w:cstheme="minorBidi"/>
                <w:sz w:val="24"/>
                <w:szCs w:val="24"/>
                <w:lang w:eastAsia="en-US"/>
              </w:rPr>
              <w:t>,</w:t>
            </w:r>
          </w:p>
          <w:p w14:paraId="36D2FF27" w14:textId="77777777" w:rsidR="007660C8" w:rsidRDefault="007660C8" w:rsidP="006A5CBC">
            <w:pPr>
              <w:pStyle w:val="ListParagraph"/>
              <w:keepNext/>
              <w:numPr>
                <w:ilvl w:val="0"/>
                <w:numId w:val="22"/>
              </w:numPr>
              <w:rPr>
                <w:rFonts w:asciiTheme="minorHAnsi" w:eastAsiaTheme="minorHAnsi" w:hAnsiTheme="minorHAnsi" w:cstheme="minorBidi"/>
                <w:sz w:val="24"/>
                <w:szCs w:val="24"/>
                <w:lang w:eastAsia="en-US"/>
              </w:rPr>
            </w:pPr>
            <w:r>
              <w:rPr>
                <w:rFonts w:asciiTheme="minorHAnsi" w:eastAsiaTheme="minorHAnsi" w:hAnsiTheme="minorHAnsi" w:cstheme="minorBidi"/>
                <w:sz w:val="24"/>
                <w:szCs w:val="24"/>
                <w:lang w:eastAsia="en-US"/>
              </w:rPr>
              <w:t>leveransetidspunkt,</w:t>
            </w:r>
          </w:p>
          <w:p w14:paraId="57933B3B" w14:textId="77777777" w:rsidR="007660C8" w:rsidRDefault="007660C8" w:rsidP="00CA062C">
            <w:pPr>
              <w:keepNext/>
            </w:pPr>
            <w:r w:rsidRPr="00B26F3F">
              <w:t xml:space="preserve">Det er leverandørens ansvar å dokumentere relevans gjennom beskrivelsen. </w:t>
            </w:r>
            <w:r>
              <w:t>Oppdragsgiver er særlig opptatt av:</w:t>
            </w:r>
          </w:p>
          <w:p w14:paraId="46542BE3" w14:textId="77777777" w:rsidR="007660C8" w:rsidRPr="00EE5FDB" w:rsidRDefault="007660C8" w:rsidP="006A5CBC">
            <w:pPr>
              <w:pStyle w:val="ListParagraph"/>
              <w:numPr>
                <w:ilvl w:val="0"/>
                <w:numId w:val="23"/>
              </w:numPr>
              <w:spacing w:before="60"/>
              <w:ind w:hanging="118"/>
              <w:contextualSpacing w:val="0"/>
              <w:rPr>
                <w:rFonts w:asciiTheme="minorHAnsi" w:eastAsiaTheme="minorHAnsi" w:hAnsiTheme="minorHAnsi" w:cstheme="minorBidi"/>
                <w:sz w:val="24"/>
                <w:szCs w:val="24"/>
                <w:lang w:eastAsia="en-US"/>
              </w:rPr>
            </w:pPr>
            <w:r w:rsidRPr="00EE5FDB">
              <w:rPr>
                <w:rFonts w:asciiTheme="minorHAnsi" w:eastAsiaTheme="minorHAnsi" w:hAnsiTheme="minorHAnsi" w:cstheme="minorBidi"/>
                <w:sz w:val="24"/>
                <w:szCs w:val="24"/>
                <w:lang w:eastAsia="en-US"/>
              </w:rPr>
              <w:t xml:space="preserve">integrasjon mot nasjonale e-helseløsninger og felleskomponenter, </w:t>
            </w:r>
            <w:r>
              <w:rPr>
                <w:rFonts w:asciiTheme="minorHAnsi" w:eastAsiaTheme="minorHAnsi" w:hAnsiTheme="minorHAnsi" w:cstheme="minorBidi"/>
                <w:sz w:val="24"/>
                <w:szCs w:val="24"/>
                <w:lang w:eastAsia="en-US"/>
              </w:rPr>
              <w:t>samt</w:t>
            </w:r>
          </w:p>
          <w:p w14:paraId="26247B0F" w14:textId="77777777" w:rsidR="007660C8" w:rsidRDefault="007660C8" w:rsidP="006A5CBC">
            <w:pPr>
              <w:pStyle w:val="ListParagraph"/>
              <w:numPr>
                <w:ilvl w:val="0"/>
                <w:numId w:val="23"/>
              </w:numPr>
              <w:spacing w:before="60"/>
              <w:ind w:hanging="118"/>
              <w:contextualSpacing w:val="0"/>
              <w:rPr>
                <w:rFonts w:asciiTheme="minorHAnsi" w:eastAsiaTheme="minorHAnsi" w:hAnsiTheme="minorHAnsi" w:cstheme="minorBidi"/>
                <w:sz w:val="24"/>
                <w:szCs w:val="24"/>
                <w:lang w:eastAsia="en-US"/>
              </w:rPr>
            </w:pPr>
            <w:r w:rsidRPr="00EE5FDB">
              <w:rPr>
                <w:rFonts w:asciiTheme="minorHAnsi" w:eastAsiaTheme="minorHAnsi" w:hAnsiTheme="minorHAnsi" w:cstheme="minorBidi"/>
                <w:sz w:val="24"/>
                <w:szCs w:val="24"/>
                <w:lang w:eastAsia="en-US"/>
              </w:rPr>
              <w:t>informasjonssikkerhet og personvern (inkludert praksis i tråd med Norm for informasjonssikkerhet).</w:t>
            </w:r>
          </w:p>
          <w:p w14:paraId="6091AEE3" w14:textId="6E61140B" w:rsidR="007660C8" w:rsidRPr="00AF52FC" w:rsidRDefault="007660C8" w:rsidP="006A5CBC">
            <w:pPr>
              <w:pStyle w:val="ListParagraph"/>
              <w:numPr>
                <w:ilvl w:val="0"/>
                <w:numId w:val="23"/>
              </w:numPr>
              <w:spacing w:before="60"/>
              <w:ind w:hanging="118"/>
              <w:contextualSpacing w:val="0"/>
              <w:rPr>
                <w:rFonts w:asciiTheme="minorHAnsi" w:eastAsiaTheme="minorHAnsi" w:hAnsiTheme="minorHAnsi" w:cstheme="minorBidi"/>
                <w:sz w:val="24"/>
                <w:szCs w:val="24"/>
                <w:lang w:eastAsia="en-US"/>
              </w:rPr>
            </w:pPr>
            <w:r>
              <w:rPr>
                <w:rFonts w:asciiTheme="minorHAnsi" w:eastAsiaTheme="minorHAnsi" w:hAnsiTheme="minorHAnsi" w:cstheme="minorBidi"/>
                <w:sz w:val="24"/>
                <w:szCs w:val="24"/>
                <w:lang w:eastAsia="en-US"/>
              </w:rPr>
              <w:t>Erfaring med lege</w:t>
            </w:r>
            <w:r w:rsidR="00624675">
              <w:rPr>
                <w:rFonts w:asciiTheme="minorHAnsi" w:eastAsiaTheme="minorHAnsi" w:hAnsiTheme="minorHAnsi" w:cstheme="minorBidi"/>
                <w:sz w:val="24"/>
                <w:szCs w:val="24"/>
                <w:lang w:eastAsia="en-US"/>
              </w:rPr>
              <w:t>m</w:t>
            </w:r>
            <w:r>
              <w:rPr>
                <w:rFonts w:asciiTheme="minorHAnsi" w:eastAsiaTheme="minorHAnsi" w:hAnsiTheme="minorHAnsi" w:cstheme="minorBidi"/>
                <w:sz w:val="24"/>
                <w:szCs w:val="24"/>
                <w:lang w:eastAsia="en-US"/>
              </w:rPr>
              <w:t xml:space="preserve">iddelhåndtering i tilsvarende eller andre relevante oppdrag </w:t>
            </w:r>
          </w:p>
          <w:p w14:paraId="066E8E94" w14:textId="77777777" w:rsidR="005930D5" w:rsidRDefault="007660C8" w:rsidP="00CA062C">
            <w:pPr>
              <w:keepNext/>
            </w:pPr>
            <w:r w:rsidRPr="00B26F3F">
              <w:t xml:space="preserve">Leverandøren kan dokumentere erfaringen ved å vise til kompetanse til personell </w:t>
            </w:r>
            <w:r>
              <w:t xml:space="preserve">som vil </w:t>
            </w:r>
            <w:r w:rsidRPr="00B26F3F">
              <w:t>benytte</w:t>
            </w:r>
            <w:r>
              <w:t>s</w:t>
            </w:r>
            <w:r w:rsidRPr="00B26F3F">
              <w:t xml:space="preserve"> til dette oppdraget.</w:t>
            </w:r>
            <w:r>
              <w:t xml:space="preserve"> </w:t>
            </w:r>
          </w:p>
          <w:p w14:paraId="3FE2AD2E" w14:textId="77777777" w:rsidR="005930D5" w:rsidRDefault="005930D5" w:rsidP="00CA062C">
            <w:pPr>
              <w:keepNext/>
            </w:pPr>
          </w:p>
          <w:p w14:paraId="4FEF1C65" w14:textId="5A51978B" w:rsidR="007660C8" w:rsidRPr="00AF52FC" w:rsidRDefault="007660C8" w:rsidP="00CA062C">
            <w:pPr>
              <w:keepNext/>
            </w:pPr>
            <w:r>
              <w:t>R</w:t>
            </w:r>
            <w:r w:rsidRPr="00B26F3F">
              <w:t xml:space="preserve">elevante oppdrag i løpet av de siste </w:t>
            </w:r>
            <w:r w:rsidR="00624675">
              <w:t>fem</w:t>
            </w:r>
            <w:r w:rsidRPr="00B26F3F">
              <w:t xml:space="preserve"> år</w:t>
            </w:r>
            <w:r>
              <w:t xml:space="preserve"> blir vurdert, dersom </w:t>
            </w:r>
            <w:r w:rsidR="005930D5">
              <w:t>tre</w:t>
            </w:r>
            <w:r>
              <w:t xml:space="preserve"> relevante oppdrag siste </w:t>
            </w:r>
            <w:r w:rsidR="005930D5">
              <w:t>tre</w:t>
            </w:r>
            <w:r>
              <w:t xml:space="preserve"> år </w:t>
            </w:r>
            <w:r w:rsidR="00624675">
              <w:t xml:space="preserve">ikke </w:t>
            </w:r>
            <w:r>
              <w:t>kan fremskaffes</w:t>
            </w:r>
            <w:r w:rsidR="005930D5">
              <w:t>.</w:t>
            </w:r>
          </w:p>
        </w:tc>
      </w:tr>
    </w:tbl>
    <w:p w14:paraId="4C6FC04F" w14:textId="77777777" w:rsidR="007660C8" w:rsidRDefault="007660C8" w:rsidP="007660C8">
      <w:pPr>
        <w:rPr>
          <w:rFonts w:ascii="Arial" w:eastAsia="Times New Roman" w:hAnsi="Arial" w:cs="Arial"/>
          <w:b/>
          <w:bCs/>
          <w:smallCaps/>
          <w:lang w:eastAsia="nb-NO"/>
        </w:rPr>
      </w:pPr>
    </w:p>
    <w:p w14:paraId="099E435A" w14:textId="77777777" w:rsidR="003B23E4" w:rsidRDefault="003B23E4" w:rsidP="007660C8">
      <w:pPr>
        <w:rPr>
          <w:lang w:eastAsia="nb-NO"/>
        </w:rPr>
      </w:pPr>
      <w:r w:rsidRPr="003B23E4">
        <w:rPr>
          <w:lang w:eastAsia="nb-NO"/>
        </w:rPr>
        <w:t>Dersom leverandøren støtter seg på andre virksomheters kapasitet for å oppfylle kvalifikasjonskravet, skal det leveres forpliktelseserklæring eller tilsvarende dokumentasjon som viser at leverandøren faktisk råder over de nødvendige ressursene i kontraktsperioden.</w:t>
      </w:r>
    </w:p>
    <w:p w14:paraId="374B41D9" w14:textId="77777777" w:rsidR="003B23E4" w:rsidRDefault="003B23E4" w:rsidP="007660C8">
      <w:pPr>
        <w:rPr>
          <w:lang w:eastAsia="nb-NO"/>
        </w:rPr>
      </w:pPr>
    </w:p>
    <w:p w14:paraId="604A203A" w14:textId="178A7F88" w:rsidR="007660C8" w:rsidRDefault="007660C8" w:rsidP="007660C8">
      <w:pPr>
        <w:rPr>
          <w:lang w:eastAsia="nb-NO"/>
        </w:rPr>
      </w:pPr>
      <w:r>
        <w:rPr>
          <w:lang w:eastAsia="nb-NO"/>
        </w:rPr>
        <w:t>Oppdragsgiver forbeholder seg retten til å kontakte oppgitt referanse, uten forutgående varsel til leverandør.</w:t>
      </w:r>
    </w:p>
    <w:p w14:paraId="7AE9CABB" w14:textId="77777777" w:rsidR="007660C8" w:rsidRDefault="007660C8" w:rsidP="007660C8">
      <w:pPr>
        <w:rPr>
          <w:lang w:eastAsia="nb-NO"/>
        </w:rPr>
      </w:pPr>
    </w:p>
    <w:p w14:paraId="60CB6141" w14:textId="77777777" w:rsidR="007660C8" w:rsidRDefault="007660C8" w:rsidP="007660C8">
      <w:pPr>
        <w:rPr>
          <w:lang w:eastAsia="nb-NO"/>
        </w:rPr>
      </w:pPr>
    </w:p>
    <w:p w14:paraId="2955E7B2" w14:textId="77777777" w:rsidR="00B90859" w:rsidRDefault="00B90859">
      <w:pPr>
        <w:rPr>
          <w:rFonts w:ascii="Arial" w:eastAsia="Times New Roman" w:hAnsi="Arial" w:cs="Arial"/>
          <w:b/>
          <w:bCs/>
          <w:caps/>
          <w:kern w:val="28"/>
          <w:sz w:val="28"/>
          <w:szCs w:val="28"/>
          <w:lang w:eastAsia="nb-NO"/>
        </w:rPr>
      </w:pPr>
      <w:r>
        <w:br w:type="page"/>
      </w:r>
    </w:p>
    <w:p w14:paraId="02AAEA8E" w14:textId="534F6EAE" w:rsidR="00313651" w:rsidRDefault="00313651" w:rsidP="007660C8">
      <w:pPr>
        <w:pStyle w:val="Heading1"/>
        <w:spacing w:before="0" w:after="0"/>
      </w:pPr>
      <w:bookmarkStart w:id="21" w:name="_Toc230339001"/>
      <w:r>
        <w:lastRenderedPageBreak/>
        <w:t>Utvelgelse</w:t>
      </w:r>
      <w:r w:rsidR="005930D5">
        <w:t xml:space="preserve"> i kvalifiseringsfasen</w:t>
      </w:r>
      <w:bookmarkEnd w:id="21"/>
    </w:p>
    <w:p w14:paraId="1C424A5D" w14:textId="0CAF52E2" w:rsidR="00D31C1B" w:rsidRDefault="00E75C48" w:rsidP="00B420B0">
      <w:pPr>
        <w:tabs>
          <w:tab w:val="left" w:pos="1701"/>
        </w:tabs>
        <w:snapToGrid w:val="0"/>
        <w:rPr>
          <w:rFonts w:cstheme="minorHAnsi"/>
          <w:lang w:eastAsia="nb-NO"/>
        </w:rPr>
      </w:pPr>
      <w:r w:rsidRPr="00624675">
        <w:rPr>
          <w:rFonts w:cstheme="minorHAnsi"/>
          <w:lang w:eastAsia="nb-NO"/>
        </w:rPr>
        <w:t xml:space="preserve">Oppdragsgiver vil invitere leverandører som oppfyller kvalifikasjonskravene til å levere tilbud. Dersom flere enn </w:t>
      </w:r>
      <w:r w:rsidR="009A0E1D">
        <w:rPr>
          <w:rFonts w:cstheme="minorHAnsi"/>
          <w:lang w:eastAsia="nb-NO"/>
        </w:rPr>
        <w:t>tre</w:t>
      </w:r>
      <w:r w:rsidR="009A0E1D" w:rsidRPr="00624675">
        <w:rPr>
          <w:rFonts w:cstheme="minorHAnsi"/>
          <w:lang w:eastAsia="nb-NO"/>
        </w:rPr>
        <w:t xml:space="preserve"> </w:t>
      </w:r>
      <w:r w:rsidRPr="00624675">
        <w:rPr>
          <w:rFonts w:cstheme="minorHAnsi"/>
          <w:lang w:eastAsia="nb-NO"/>
        </w:rPr>
        <w:t>(</w:t>
      </w:r>
      <w:r w:rsidR="009A0E1D">
        <w:rPr>
          <w:rFonts w:cstheme="minorHAnsi"/>
          <w:lang w:eastAsia="nb-NO"/>
        </w:rPr>
        <w:t>3</w:t>
      </w:r>
      <w:r w:rsidRPr="00624675">
        <w:rPr>
          <w:rFonts w:cstheme="minorHAnsi"/>
          <w:lang w:eastAsia="nb-NO"/>
        </w:rPr>
        <w:t xml:space="preserve">) leverandører oppfyller kvalifikasjonskravene, vil oppdragsgiver begrense antallet inviterte til </w:t>
      </w:r>
      <w:r w:rsidR="009A0E1D">
        <w:rPr>
          <w:rFonts w:cstheme="minorHAnsi"/>
          <w:lang w:eastAsia="nb-NO"/>
        </w:rPr>
        <w:t xml:space="preserve">mellom tre (3) og </w:t>
      </w:r>
      <w:r w:rsidRPr="00624675">
        <w:rPr>
          <w:rFonts w:cstheme="minorHAnsi"/>
          <w:lang w:eastAsia="nb-NO"/>
        </w:rPr>
        <w:t>fem (5)</w:t>
      </w:r>
      <w:r w:rsidR="002B3FF5" w:rsidRPr="00624675">
        <w:rPr>
          <w:rFonts w:cstheme="minorHAnsi"/>
          <w:lang w:eastAsia="nb-NO"/>
        </w:rPr>
        <w:t>.</w:t>
      </w:r>
      <w:r w:rsidR="00E370CF" w:rsidRPr="00624675">
        <w:rPr>
          <w:rFonts w:cstheme="minorHAnsi"/>
          <w:lang w:eastAsia="nb-NO"/>
        </w:rPr>
        <w:t xml:space="preserve"> </w:t>
      </w:r>
    </w:p>
    <w:p w14:paraId="6876B05F" w14:textId="77777777" w:rsidR="00D31C1B" w:rsidRDefault="00D31C1B" w:rsidP="00B420B0">
      <w:pPr>
        <w:tabs>
          <w:tab w:val="left" w:pos="1701"/>
        </w:tabs>
        <w:snapToGrid w:val="0"/>
        <w:rPr>
          <w:rFonts w:cstheme="minorHAnsi"/>
          <w:lang w:eastAsia="nb-NO"/>
        </w:rPr>
      </w:pPr>
    </w:p>
    <w:p w14:paraId="28BA059D" w14:textId="4E4C6982" w:rsidR="00E370CF" w:rsidRDefault="002B3FF5" w:rsidP="00B420B0">
      <w:pPr>
        <w:tabs>
          <w:tab w:val="left" w:pos="1701"/>
        </w:tabs>
        <w:snapToGrid w:val="0"/>
        <w:rPr>
          <w:rFonts w:cstheme="minorHAnsi"/>
          <w:lang w:eastAsia="nb-NO"/>
        </w:rPr>
      </w:pPr>
      <w:r w:rsidRPr="00624675">
        <w:rPr>
          <w:rFonts w:cstheme="minorHAnsi"/>
          <w:lang w:eastAsia="nb-NO"/>
        </w:rPr>
        <w:t>Utvelgelse skjer</w:t>
      </w:r>
      <w:r w:rsidR="00E370CF" w:rsidRPr="00624675">
        <w:rPr>
          <w:rFonts w:cstheme="minorHAnsi"/>
          <w:lang w:eastAsia="nb-NO"/>
        </w:rPr>
        <w:t xml:space="preserve"> med utgangspunkt i leverandørenes </w:t>
      </w:r>
      <w:r w:rsidR="00E07B7D">
        <w:rPr>
          <w:rFonts w:cstheme="minorHAnsi"/>
          <w:lang w:eastAsia="nb-NO"/>
        </w:rPr>
        <w:t>innsendte</w:t>
      </w:r>
      <w:r w:rsidR="00E370CF" w:rsidRPr="00624675">
        <w:rPr>
          <w:rFonts w:cstheme="minorHAnsi"/>
          <w:lang w:eastAsia="nb-NO"/>
        </w:rPr>
        <w:t xml:space="preserve"> dokumentasjon </w:t>
      </w:r>
      <w:r w:rsidR="00E07B7D">
        <w:rPr>
          <w:rFonts w:cstheme="minorHAnsi"/>
          <w:lang w:eastAsia="nb-NO"/>
        </w:rPr>
        <w:t>på tidligere utførte oppdrag</w:t>
      </w:r>
      <w:r w:rsidR="00E370CF" w:rsidRPr="00624675">
        <w:rPr>
          <w:rFonts w:cstheme="minorHAnsi"/>
          <w:lang w:eastAsia="nb-NO"/>
        </w:rPr>
        <w:t>. F</w:t>
      </w:r>
      <w:r w:rsidRPr="00624675">
        <w:rPr>
          <w:rFonts w:cstheme="minorHAnsi"/>
          <w:lang w:eastAsia="nb-NO"/>
        </w:rPr>
        <w:t>ølgende kriterier</w:t>
      </w:r>
      <w:r w:rsidR="00E370CF" w:rsidRPr="00624675">
        <w:rPr>
          <w:rFonts w:cstheme="minorHAnsi"/>
          <w:lang w:eastAsia="nb-NO"/>
        </w:rPr>
        <w:t xml:space="preserve"> vil benyttes til utvelgelsen</w:t>
      </w:r>
      <w:r w:rsidRPr="00624675">
        <w:rPr>
          <w:rFonts w:cstheme="minorHAnsi"/>
          <w:lang w:eastAsia="nb-NO"/>
        </w:rPr>
        <w:t>:</w:t>
      </w:r>
    </w:p>
    <w:p w14:paraId="638A03A5" w14:textId="77777777" w:rsidR="00D31C1B" w:rsidRPr="00624675" w:rsidRDefault="00D31C1B" w:rsidP="00B420B0">
      <w:pPr>
        <w:tabs>
          <w:tab w:val="left" w:pos="1701"/>
        </w:tabs>
        <w:snapToGrid w:val="0"/>
        <w:rPr>
          <w:rFonts w:cstheme="minorHAnsi"/>
          <w:lang w:eastAsia="nb-NO"/>
        </w:rPr>
      </w:pPr>
    </w:p>
    <w:p w14:paraId="40E9AA90" w14:textId="25026393" w:rsidR="002B3FF5" w:rsidRPr="00940015" w:rsidRDefault="00624675" w:rsidP="006A5CBC">
      <w:pPr>
        <w:pStyle w:val="ListParagraph"/>
        <w:numPr>
          <w:ilvl w:val="0"/>
          <w:numId w:val="27"/>
        </w:numPr>
        <w:tabs>
          <w:tab w:val="left" w:pos="1701"/>
        </w:tabs>
        <w:snapToGrid w:val="0"/>
        <w:rPr>
          <w:rFonts w:asciiTheme="minorHAnsi" w:eastAsiaTheme="minorHAnsi" w:hAnsiTheme="minorHAnsi" w:cstheme="minorHAnsi"/>
          <w:sz w:val="24"/>
          <w:szCs w:val="24"/>
        </w:rPr>
      </w:pPr>
      <w:r w:rsidRPr="00940015">
        <w:rPr>
          <w:rFonts w:asciiTheme="minorHAnsi" w:eastAsiaTheme="minorHAnsi" w:hAnsiTheme="minorHAnsi" w:cstheme="minorHAnsi"/>
          <w:sz w:val="24"/>
          <w:szCs w:val="24"/>
        </w:rPr>
        <w:t>Referanseoppdragenes relevans sett opp mot oppdragsgivers behovsbeskrivelse</w:t>
      </w:r>
      <w:r w:rsidR="00D31C1B" w:rsidRPr="00940015">
        <w:rPr>
          <w:rFonts w:asciiTheme="minorHAnsi" w:eastAsiaTheme="minorHAnsi" w:hAnsiTheme="minorHAnsi" w:cstheme="minorHAnsi"/>
          <w:sz w:val="24"/>
          <w:szCs w:val="24"/>
        </w:rPr>
        <w:t>. Her vil det særlig legges vekt på nærheten til denne anskaffelsen (kommunal EPJ og tilhørende nasjonale e-helseløsninger), og leverandørens gjennomføring av prosjektet med hensyn til prosess, gjennomføringsevne og resultat</w:t>
      </w:r>
      <w:r w:rsidR="00E07B7D" w:rsidRPr="00940015">
        <w:rPr>
          <w:rFonts w:asciiTheme="minorHAnsi" w:eastAsiaTheme="minorHAnsi" w:hAnsiTheme="minorHAnsi" w:cstheme="minorHAnsi"/>
          <w:sz w:val="24"/>
          <w:szCs w:val="24"/>
        </w:rPr>
        <w:t>.</w:t>
      </w:r>
    </w:p>
    <w:p w14:paraId="2F98675C" w14:textId="77777777" w:rsidR="00D31C1B" w:rsidRPr="00940015" w:rsidRDefault="00D31C1B" w:rsidP="00687810">
      <w:pPr>
        <w:pStyle w:val="ListParagraph"/>
        <w:tabs>
          <w:tab w:val="left" w:pos="1701"/>
        </w:tabs>
        <w:snapToGrid w:val="0"/>
        <w:rPr>
          <w:rFonts w:asciiTheme="minorHAnsi" w:eastAsiaTheme="minorHAnsi" w:hAnsiTheme="minorHAnsi" w:cstheme="minorHAnsi"/>
          <w:sz w:val="24"/>
          <w:szCs w:val="24"/>
        </w:rPr>
      </w:pPr>
    </w:p>
    <w:p w14:paraId="40C9E4AB" w14:textId="73296DB3" w:rsidR="00E75C48" w:rsidRPr="00940015" w:rsidRDefault="00624675" w:rsidP="006A5CBC">
      <w:pPr>
        <w:pStyle w:val="ListParagraph"/>
        <w:numPr>
          <w:ilvl w:val="0"/>
          <w:numId w:val="27"/>
        </w:numPr>
        <w:rPr>
          <w:rFonts w:asciiTheme="minorHAnsi" w:eastAsiaTheme="minorHAnsi" w:hAnsiTheme="minorHAnsi" w:cstheme="minorHAnsi"/>
          <w:sz w:val="24"/>
          <w:szCs w:val="24"/>
        </w:rPr>
      </w:pPr>
      <w:r w:rsidRPr="00940015">
        <w:rPr>
          <w:rFonts w:asciiTheme="minorHAnsi" w:eastAsiaTheme="minorHAnsi" w:hAnsiTheme="minorHAnsi" w:cstheme="minorHAnsi"/>
          <w:sz w:val="24"/>
          <w:szCs w:val="24"/>
        </w:rPr>
        <w:t xml:space="preserve">Oppdragenes kompleksitet, herunder med hensyn til omfang, verdi, varighet, </w:t>
      </w:r>
      <w:r w:rsidR="00D31C1B" w:rsidRPr="00940015">
        <w:rPr>
          <w:rFonts w:asciiTheme="minorHAnsi" w:eastAsiaTheme="minorHAnsi" w:hAnsiTheme="minorHAnsi" w:cstheme="minorHAnsi"/>
          <w:sz w:val="24"/>
          <w:szCs w:val="24"/>
        </w:rPr>
        <w:t xml:space="preserve">utfordringer, kapasitetsbehov og </w:t>
      </w:r>
      <w:r w:rsidRPr="00940015">
        <w:rPr>
          <w:rFonts w:asciiTheme="minorHAnsi" w:eastAsiaTheme="minorHAnsi" w:hAnsiTheme="minorHAnsi" w:cstheme="minorHAnsi"/>
          <w:sz w:val="24"/>
          <w:szCs w:val="24"/>
        </w:rPr>
        <w:t xml:space="preserve">tekniske forhold. </w:t>
      </w:r>
    </w:p>
    <w:p w14:paraId="3CA60DD2" w14:textId="77777777" w:rsidR="00E75C48" w:rsidRDefault="00E75C48" w:rsidP="00B420B0">
      <w:pPr>
        <w:tabs>
          <w:tab w:val="left" w:pos="1701"/>
        </w:tabs>
        <w:snapToGrid w:val="0"/>
        <w:rPr>
          <w:lang w:eastAsia="nb-NO"/>
        </w:rPr>
      </w:pPr>
    </w:p>
    <w:p w14:paraId="76D24859" w14:textId="586D7EB7" w:rsidR="00E75C48" w:rsidRDefault="00D31C1B" w:rsidP="00B420B0">
      <w:pPr>
        <w:tabs>
          <w:tab w:val="left" w:pos="1701"/>
        </w:tabs>
        <w:snapToGrid w:val="0"/>
        <w:rPr>
          <w:rFonts w:cstheme="minorHAnsi"/>
        </w:rPr>
      </w:pPr>
      <w:r w:rsidRPr="00624675">
        <w:rPr>
          <w:rFonts w:cstheme="minorHAnsi"/>
          <w:lang w:eastAsia="nb-NO"/>
        </w:rPr>
        <w:t>Oppdragsgiver vil velge de leverandørene som etter oppdragsgivers syn har de beste kvalifikasjonene.</w:t>
      </w:r>
    </w:p>
    <w:p w14:paraId="7A0AA84D" w14:textId="77777777" w:rsidR="008E7359" w:rsidRDefault="008E7359" w:rsidP="008E7359">
      <w:pPr>
        <w:pStyle w:val="Vedlegg-stil"/>
        <w:numPr>
          <w:ilvl w:val="0"/>
          <w:numId w:val="0"/>
        </w:numPr>
        <w:spacing w:before="0" w:after="0"/>
        <w:ind w:left="397"/>
      </w:pPr>
    </w:p>
    <w:p w14:paraId="0FA5104E" w14:textId="77777777" w:rsidR="00B90859" w:rsidRDefault="00B90859">
      <w:pPr>
        <w:rPr>
          <w:rFonts w:ascii="Arial" w:eastAsia="Times New Roman" w:hAnsi="Arial" w:cs="Arial"/>
          <w:b/>
          <w:bCs/>
          <w:caps/>
          <w:kern w:val="28"/>
          <w:sz w:val="28"/>
          <w:szCs w:val="28"/>
          <w:lang w:eastAsia="nb-NO"/>
        </w:rPr>
      </w:pPr>
      <w:bookmarkStart w:id="22" w:name="_Ref220103257"/>
      <w:r>
        <w:br w:type="page"/>
      </w:r>
    </w:p>
    <w:p w14:paraId="6A5FC6D4" w14:textId="6212D252" w:rsidR="00063851" w:rsidRDefault="00FA383E" w:rsidP="004022D3">
      <w:pPr>
        <w:pStyle w:val="Vedlegg-stil"/>
      </w:pPr>
      <w:bookmarkStart w:id="23" w:name="_Toc230339002"/>
      <w:bookmarkEnd w:id="22"/>
      <w:r>
        <w:lastRenderedPageBreak/>
        <w:t>T</w:t>
      </w:r>
      <w:r w:rsidR="004022D3" w:rsidRPr="004022D3">
        <w:t>ildelingskriter</w:t>
      </w:r>
      <w:r w:rsidR="00664084">
        <w:t>ier</w:t>
      </w:r>
      <w:r w:rsidR="004022D3">
        <w:t xml:space="preserve"> </w:t>
      </w:r>
      <w:r w:rsidR="005930D5">
        <w:t>i tilbudsevalueringen</w:t>
      </w:r>
      <w:bookmarkEnd w:id="23"/>
    </w:p>
    <w:p w14:paraId="6204F70E" w14:textId="6D4AE48D" w:rsidR="008C6990" w:rsidRDefault="008C6990" w:rsidP="008D566B">
      <w:pPr>
        <w:pStyle w:val="Heading2"/>
        <w:spacing w:after="0"/>
      </w:pPr>
      <w:bookmarkStart w:id="24" w:name="_Ref230116398"/>
      <w:bookmarkStart w:id="25" w:name="_Toc230339003"/>
      <w:r>
        <w:t xml:space="preserve">Oversikt over </w:t>
      </w:r>
      <w:r w:rsidR="004022D3" w:rsidRPr="004022D3">
        <w:t>tildelingskriteri</w:t>
      </w:r>
      <w:r w:rsidR="004022D3">
        <w:t>ene</w:t>
      </w:r>
      <w:bookmarkEnd w:id="24"/>
      <w:bookmarkEnd w:id="25"/>
    </w:p>
    <w:p w14:paraId="4608B336" w14:textId="1B9F9330" w:rsidR="003867DD" w:rsidRPr="004C377C" w:rsidRDefault="003C4E25" w:rsidP="003867DD">
      <w:pPr>
        <w:spacing w:after="60"/>
        <w:rPr>
          <w:rFonts w:cstheme="minorHAnsi"/>
          <w:lang w:eastAsia="nb-NO"/>
        </w:rPr>
      </w:pPr>
      <w:r>
        <w:rPr>
          <w:rFonts w:cstheme="minorHAnsi"/>
          <w:lang w:eastAsia="nb-NO"/>
        </w:rPr>
        <w:t xml:space="preserve">Kontrakt tildeles basert på det beste forholdet mellom pris og kvalitet, jf. anskaffelsesforskriften § 18-1(1). </w:t>
      </w:r>
      <w:r w:rsidR="003867DD" w:rsidRPr="004C377C">
        <w:rPr>
          <w:rFonts w:cstheme="minorHAnsi"/>
          <w:lang w:eastAsia="nb-NO"/>
        </w:rPr>
        <w:t xml:space="preserve">Tilbudene vil bli evaluert ut fra </w:t>
      </w:r>
      <w:r w:rsidR="003867DD">
        <w:rPr>
          <w:rFonts w:cstheme="minorHAnsi"/>
          <w:lang w:eastAsia="nb-NO"/>
        </w:rPr>
        <w:t xml:space="preserve">følgende </w:t>
      </w:r>
      <w:r w:rsidR="004022D3" w:rsidRPr="004022D3">
        <w:rPr>
          <w:rFonts w:cstheme="minorHAnsi"/>
          <w:lang w:eastAsia="nb-NO"/>
        </w:rPr>
        <w:t>tildelingskriteri</w:t>
      </w:r>
      <w:r w:rsidR="00664084">
        <w:rPr>
          <w:rFonts w:cstheme="minorHAnsi"/>
          <w:lang w:eastAsia="nb-NO"/>
        </w:rPr>
        <w:t>er</w:t>
      </w:r>
      <w:r w:rsidR="00DC3FE0">
        <w:rPr>
          <w:rFonts w:cstheme="minorHAnsi"/>
          <w:lang w:eastAsia="nb-NO"/>
        </w:rPr>
        <w:t xml:space="preserve"> </w:t>
      </w:r>
      <w:r w:rsidR="003867DD" w:rsidRPr="004C377C">
        <w:rPr>
          <w:rFonts w:cstheme="minorHAnsi"/>
          <w:lang w:eastAsia="nb-NO"/>
        </w:rPr>
        <w:t xml:space="preserve">med </w:t>
      </w:r>
      <w:r w:rsidR="003867DD">
        <w:rPr>
          <w:rFonts w:cstheme="minorHAnsi"/>
          <w:lang w:eastAsia="nb-NO"/>
        </w:rPr>
        <w:t xml:space="preserve">tilhørende </w:t>
      </w:r>
      <w:r w:rsidR="00523FDE">
        <w:rPr>
          <w:rFonts w:cstheme="minorHAnsi"/>
          <w:lang w:eastAsia="nb-NO"/>
        </w:rPr>
        <w:t xml:space="preserve">dokumentasjonskrav </w:t>
      </w:r>
      <w:r w:rsidR="003867DD">
        <w:rPr>
          <w:rFonts w:cstheme="minorHAnsi"/>
          <w:lang w:eastAsia="nb-NO"/>
        </w:rPr>
        <w:t>(jf. Bilag 1)</w:t>
      </w:r>
      <w:r w:rsidR="003867DD" w:rsidRPr="004C377C">
        <w:rPr>
          <w:rFonts w:cstheme="minorHAnsi"/>
          <w:lang w:eastAsia="nb-NO"/>
        </w:rPr>
        <w:t>:</w:t>
      </w:r>
    </w:p>
    <w:tbl>
      <w:tblPr>
        <w:tblStyle w:val="GridTable4-Accent3"/>
        <w:tblW w:w="9351" w:type="dxa"/>
        <w:tblLayout w:type="fixed"/>
        <w:tblLook w:val="04A0" w:firstRow="1" w:lastRow="0" w:firstColumn="1" w:lastColumn="0" w:noHBand="0" w:noVBand="1"/>
      </w:tblPr>
      <w:tblGrid>
        <w:gridCol w:w="1696"/>
        <w:gridCol w:w="709"/>
        <w:gridCol w:w="2268"/>
        <w:gridCol w:w="4678"/>
      </w:tblGrid>
      <w:tr w:rsidR="00EB1093" w:rsidRPr="00194E11" w14:paraId="0C1AFCE4" w14:textId="77777777" w:rsidTr="00C815D5">
        <w:trPr>
          <w:cnfStyle w:val="100000000000" w:firstRow="1" w:lastRow="0" w:firstColumn="0" w:lastColumn="0" w:oddVBand="0" w:evenVBand="0" w:oddHBand="0" w:evenHBand="0" w:firstRowFirstColumn="0" w:firstRowLastColumn="0" w:lastRowFirstColumn="0" w:lastRowLastColumn="0"/>
          <w:trHeight w:val="626"/>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left w:val="single" w:sz="4" w:space="0" w:color="auto"/>
              <w:bottom w:val="single" w:sz="4" w:space="0" w:color="auto"/>
              <w:right w:val="single" w:sz="4" w:space="0" w:color="auto"/>
            </w:tcBorders>
            <w:vAlign w:val="center"/>
            <w:hideMark/>
          </w:tcPr>
          <w:p w14:paraId="15BB8DD1" w14:textId="77777777" w:rsidR="003105C2" w:rsidRDefault="00EB1093" w:rsidP="00740015">
            <w:pPr>
              <w:jc w:val="center"/>
              <w:rPr>
                <w:b w:val="0"/>
                <w:bCs w:val="0"/>
                <w:lang w:eastAsia="nb-NO"/>
              </w:rPr>
            </w:pPr>
            <w:r w:rsidRPr="00194E11">
              <w:rPr>
                <w:color w:val="auto"/>
                <w:lang w:eastAsia="nb-NO"/>
              </w:rPr>
              <w:t>Tildelings</w:t>
            </w:r>
            <w:r w:rsidR="003105C2">
              <w:rPr>
                <w:color w:val="auto"/>
                <w:lang w:eastAsia="nb-NO"/>
              </w:rPr>
              <w:t>-</w:t>
            </w:r>
          </w:p>
          <w:p w14:paraId="56D0045E" w14:textId="38043D97" w:rsidR="00EB1093" w:rsidRPr="00194E11" w:rsidRDefault="00EB1093" w:rsidP="00740015">
            <w:pPr>
              <w:jc w:val="center"/>
              <w:rPr>
                <w:color w:val="auto"/>
                <w:lang w:eastAsia="nb-NO"/>
              </w:rPr>
            </w:pPr>
            <w:r w:rsidRPr="00194E11">
              <w:rPr>
                <w:color w:val="auto"/>
                <w:lang w:eastAsia="nb-NO"/>
              </w:rPr>
              <w:t>kriterium</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447D9E" w14:textId="5E3C2AE7" w:rsidR="00EB1093" w:rsidRPr="00194E11" w:rsidRDefault="00EB1093" w:rsidP="00740015">
            <w:pPr>
              <w:jc w:val="center"/>
              <w:cnfStyle w:val="100000000000" w:firstRow="1" w:lastRow="0" w:firstColumn="0" w:lastColumn="0" w:oddVBand="0" w:evenVBand="0" w:oddHBand="0" w:evenHBand="0" w:firstRowFirstColumn="0" w:firstRowLastColumn="0" w:lastRowFirstColumn="0" w:lastRowLastColumn="0"/>
              <w:rPr>
                <w:color w:val="auto"/>
                <w:lang w:eastAsia="nb-NO"/>
              </w:rPr>
            </w:pPr>
            <w:r w:rsidRPr="00194E11">
              <w:rPr>
                <w:color w:val="auto"/>
                <w:lang w:eastAsia="nb-NO"/>
              </w:rPr>
              <w:t>Vekt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93C65B" w14:textId="19402914" w:rsidR="00EB1093" w:rsidRPr="00194E11" w:rsidRDefault="00523FDE" w:rsidP="00194E11">
            <w:pPr>
              <w:jc w:val="center"/>
              <w:cnfStyle w:val="100000000000" w:firstRow="1" w:lastRow="0" w:firstColumn="0" w:lastColumn="0" w:oddVBand="0" w:evenVBand="0" w:oddHBand="0" w:evenHBand="0" w:firstRowFirstColumn="0" w:firstRowLastColumn="0" w:lastRowFirstColumn="0" w:lastRowLastColumn="0"/>
              <w:rPr>
                <w:b w:val="0"/>
                <w:bCs w:val="0"/>
                <w:lang w:eastAsia="nb-NO"/>
              </w:rPr>
            </w:pPr>
            <w:r w:rsidRPr="00194E11">
              <w:rPr>
                <w:color w:val="auto"/>
                <w:lang w:eastAsia="nb-NO"/>
              </w:rPr>
              <w:t>Dokumentasjon</w:t>
            </w:r>
          </w:p>
        </w:tc>
        <w:tc>
          <w:tcPr>
            <w:tcW w:w="4678" w:type="dxa"/>
            <w:tcBorders>
              <w:top w:val="single" w:sz="4" w:space="0" w:color="auto"/>
              <w:left w:val="single" w:sz="4" w:space="0" w:color="auto"/>
              <w:bottom w:val="single" w:sz="4" w:space="0" w:color="auto"/>
              <w:right w:val="single" w:sz="4" w:space="0" w:color="auto"/>
            </w:tcBorders>
            <w:vAlign w:val="center"/>
            <w:hideMark/>
          </w:tcPr>
          <w:p w14:paraId="532D4E20" w14:textId="18DAC81E" w:rsidR="00EB1093" w:rsidRPr="00194E11" w:rsidRDefault="00EB1093" w:rsidP="00740015">
            <w:pPr>
              <w:jc w:val="center"/>
              <w:cnfStyle w:val="100000000000" w:firstRow="1" w:lastRow="0" w:firstColumn="0" w:lastColumn="0" w:oddVBand="0" w:evenVBand="0" w:oddHBand="0" w:evenHBand="0" w:firstRowFirstColumn="0" w:firstRowLastColumn="0" w:lastRowFirstColumn="0" w:lastRowLastColumn="0"/>
              <w:rPr>
                <w:color w:val="auto"/>
                <w:lang w:eastAsia="nb-NO"/>
              </w:rPr>
            </w:pPr>
            <w:r w:rsidRPr="00194E11">
              <w:rPr>
                <w:color w:val="auto"/>
                <w:lang w:eastAsia="nb-NO"/>
              </w:rPr>
              <w:t>Kommentar</w:t>
            </w:r>
          </w:p>
        </w:tc>
      </w:tr>
      <w:tr w:rsidR="00EB1093" w:rsidRPr="00194E11" w14:paraId="67ED95B1" w14:textId="77777777" w:rsidTr="00C815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single" w:sz="4" w:space="0" w:color="auto"/>
            </w:tcBorders>
            <w:vAlign w:val="center"/>
            <w:hideMark/>
          </w:tcPr>
          <w:p w14:paraId="02647373" w14:textId="77777777" w:rsidR="00EB1093" w:rsidRPr="003105C2" w:rsidRDefault="00EB1093" w:rsidP="00740015">
            <w:pPr>
              <w:rPr>
                <w:b w:val="0"/>
                <w:bCs w:val="0"/>
                <w:sz w:val="20"/>
                <w:szCs w:val="20"/>
                <w:lang w:eastAsia="nb-NO"/>
              </w:rPr>
            </w:pPr>
            <w:r w:rsidRPr="003105C2">
              <w:rPr>
                <w:b w:val="0"/>
                <w:bCs w:val="0"/>
                <w:sz w:val="20"/>
                <w:szCs w:val="20"/>
                <w:lang w:eastAsia="nb-NO"/>
              </w:rPr>
              <w:t>Pris</w:t>
            </w:r>
          </w:p>
        </w:tc>
        <w:tc>
          <w:tcPr>
            <w:tcW w:w="709" w:type="dxa"/>
            <w:tcBorders>
              <w:top w:val="single" w:sz="4" w:space="0" w:color="auto"/>
            </w:tcBorders>
            <w:vAlign w:val="center"/>
            <w:hideMark/>
          </w:tcPr>
          <w:p w14:paraId="62ADB43A" w14:textId="71B6BFA4" w:rsidR="00EB1093" w:rsidRPr="003105C2" w:rsidRDefault="00EB1093" w:rsidP="00740015">
            <w:pPr>
              <w:jc w:val="center"/>
              <w:cnfStyle w:val="000000100000" w:firstRow="0" w:lastRow="0" w:firstColumn="0" w:lastColumn="0" w:oddVBand="0" w:evenVBand="0" w:oddHBand="1" w:evenHBand="0" w:firstRowFirstColumn="0" w:firstRowLastColumn="0" w:lastRowFirstColumn="0" w:lastRowLastColumn="0"/>
              <w:rPr>
                <w:sz w:val="20"/>
                <w:szCs w:val="20"/>
                <w:lang w:eastAsia="nb-NO"/>
              </w:rPr>
            </w:pPr>
            <w:r w:rsidRPr="003105C2">
              <w:rPr>
                <w:sz w:val="20"/>
                <w:szCs w:val="20"/>
                <w:lang w:eastAsia="nb-NO"/>
              </w:rPr>
              <w:t>3</w:t>
            </w:r>
            <w:r w:rsidR="0006490E">
              <w:rPr>
                <w:sz w:val="20"/>
                <w:szCs w:val="20"/>
                <w:lang w:eastAsia="nb-NO"/>
              </w:rPr>
              <w:t>0</w:t>
            </w:r>
            <w:r w:rsidRPr="003105C2">
              <w:rPr>
                <w:sz w:val="20"/>
                <w:szCs w:val="20"/>
                <w:lang w:eastAsia="nb-NO"/>
              </w:rPr>
              <w:t xml:space="preserve"> %</w:t>
            </w:r>
          </w:p>
        </w:tc>
        <w:tc>
          <w:tcPr>
            <w:tcW w:w="2268" w:type="dxa"/>
            <w:tcBorders>
              <w:top w:val="single" w:sz="4" w:space="0" w:color="auto"/>
            </w:tcBorders>
            <w:vAlign w:val="center"/>
            <w:hideMark/>
          </w:tcPr>
          <w:p w14:paraId="3CE810C8" w14:textId="5D80BC02" w:rsidR="00B41003" w:rsidRPr="003105C2" w:rsidRDefault="00B41003" w:rsidP="00740015">
            <w:pPr>
              <w:jc w:val="center"/>
              <w:cnfStyle w:val="000000100000" w:firstRow="0" w:lastRow="0" w:firstColumn="0" w:lastColumn="0" w:oddVBand="0" w:evenVBand="0" w:oddHBand="1" w:evenHBand="0" w:firstRowFirstColumn="0" w:firstRowLastColumn="0" w:lastRowFirstColumn="0" w:lastRowLastColumn="0"/>
              <w:rPr>
                <w:sz w:val="20"/>
                <w:szCs w:val="20"/>
                <w:lang w:eastAsia="nb-NO"/>
              </w:rPr>
            </w:pPr>
            <w:r w:rsidRPr="003105C2">
              <w:rPr>
                <w:sz w:val="20"/>
                <w:szCs w:val="20"/>
                <w:lang w:eastAsia="nb-NO"/>
              </w:rPr>
              <w:t>Pris for basisleveransen iht. prisskjema</w:t>
            </w:r>
            <w:r w:rsidR="00BE715E" w:rsidRPr="003105C2">
              <w:rPr>
                <w:sz w:val="20"/>
                <w:szCs w:val="20"/>
                <w:lang w:eastAsia="nb-NO"/>
              </w:rPr>
              <w:t xml:space="preserve"> </w:t>
            </w:r>
            <w:r w:rsidR="00E24BAF">
              <w:rPr>
                <w:b/>
                <w:bCs/>
                <w:sz w:val="20"/>
                <w:szCs w:val="20"/>
                <w:lang w:eastAsia="nb-NO"/>
              </w:rPr>
              <w:t xml:space="preserve">Bilag </w:t>
            </w:r>
            <w:r w:rsidR="00BE715E" w:rsidRPr="0013125D">
              <w:rPr>
                <w:b/>
                <w:bCs/>
                <w:sz w:val="20"/>
                <w:szCs w:val="20"/>
                <w:lang w:eastAsia="nb-NO"/>
              </w:rPr>
              <w:t>6B</w:t>
            </w:r>
          </w:p>
        </w:tc>
        <w:tc>
          <w:tcPr>
            <w:tcW w:w="4678" w:type="dxa"/>
            <w:tcBorders>
              <w:top w:val="single" w:sz="4" w:space="0" w:color="auto"/>
            </w:tcBorders>
            <w:vAlign w:val="center"/>
            <w:hideMark/>
          </w:tcPr>
          <w:p w14:paraId="2DD88EDE" w14:textId="573E7F99" w:rsidR="00EB1093" w:rsidRPr="003105C2" w:rsidRDefault="00BE715E" w:rsidP="00740015">
            <w:pPr>
              <w:cnfStyle w:val="000000100000" w:firstRow="0" w:lastRow="0" w:firstColumn="0" w:lastColumn="0" w:oddVBand="0" w:evenVBand="0" w:oddHBand="1" w:evenHBand="0" w:firstRowFirstColumn="0" w:firstRowLastColumn="0" w:lastRowFirstColumn="0" w:lastRowLastColumn="0"/>
              <w:rPr>
                <w:sz w:val="20"/>
                <w:szCs w:val="20"/>
                <w:lang w:eastAsia="nb-NO"/>
              </w:rPr>
            </w:pPr>
            <w:r w:rsidRPr="003105C2">
              <w:rPr>
                <w:sz w:val="20"/>
                <w:szCs w:val="20"/>
                <w:lang w:eastAsia="nb-NO"/>
              </w:rPr>
              <w:t>Basert på evaluert totalpris for basisleveransen. Forhåndsdefinerte integrasjonsopsjoner og leverandørforeslåtte opsjoner prises bindende, men inngår ikke i evalueringen med mindre annet uttrykkelig fremgår.</w:t>
            </w:r>
          </w:p>
        </w:tc>
      </w:tr>
      <w:tr w:rsidR="00EB1093" w:rsidRPr="00194E11" w14:paraId="52C34E0D" w14:textId="77777777" w:rsidTr="00C815D5">
        <w:tc>
          <w:tcPr>
            <w:cnfStyle w:val="001000000000" w:firstRow="0" w:lastRow="0" w:firstColumn="1" w:lastColumn="0" w:oddVBand="0" w:evenVBand="0" w:oddHBand="0" w:evenHBand="0" w:firstRowFirstColumn="0" w:firstRowLastColumn="0" w:lastRowFirstColumn="0" w:lastRowLastColumn="0"/>
            <w:tcW w:w="1696" w:type="dxa"/>
            <w:vAlign w:val="center"/>
            <w:hideMark/>
          </w:tcPr>
          <w:p w14:paraId="2094863D" w14:textId="46D74F85" w:rsidR="00EB1093" w:rsidRPr="003105C2" w:rsidRDefault="00391829" w:rsidP="00740015">
            <w:pPr>
              <w:rPr>
                <w:b w:val="0"/>
                <w:bCs w:val="0"/>
                <w:sz w:val="20"/>
                <w:szCs w:val="20"/>
                <w:lang w:eastAsia="nb-NO"/>
              </w:rPr>
            </w:pPr>
            <w:r w:rsidRPr="00391829">
              <w:rPr>
                <w:b w:val="0"/>
                <w:bCs w:val="0"/>
                <w:sz w:val="20"/>
                <w:szCs w:val="20"/>
                <w:lang w:eastAsia="nb-NO"/>
              </w:rPr>
              <w:t>Funksjonalitet og arbeidsprosesser</w:t>
            </w:r>
          </w:p>
        </w:tc>
        <w:tc>
          <w:tcPr>
            <w:tcW w:w="709" w:type="dxa"/>
            <w:vAlign w:val="center"/>
            <w:hideMark/>
          </w:tcPr>
          <w:p w14:paraId="7CEE8AF4" w14:textId="40CFC744" w:rsidR="00EB1093" w:rsidRPr="003105C2" w:rsidRDefault="00EB1093" w:rsidP="00740015">
            <w:pPr>
              <w:jc w:val="center"/>
              <w:cnfStyle w:val="000000000000" w:firstRow="0" w:lastRow="0" w:firstColumn="0" w:lastColumn="0" w:oddVBand="0" w:evenVBand="0" w:oddHBand="0" w:evenHBand="0" w:firstRowFirstColumn="0" w:firstRowLastColumn="0" w:lastRowFirstColumn="0" w:lastRowLastColumn="0"/>
              <w:rPr>
                <w:sz w:val="20"/>
                <w:szCs w:val="20"/>
                <w:lang w:eastAsia="nb-NO"/>
              </w:rPr>
            </w:pPr>
            <w:r w:rsidRPr="003105C2">
              <w:rPr>
                <w:sz w:val="20"/>
                <w:szCs w:val="20"/>
                <w:lang w:eastAsia="nb-NO"/>
              </w:rPr>
              <w:t>2</w:t>
            </w:r>
            <w:r w:rsidR="00391829">
              <w:rPr>
                <w:sz w:val="20"/>
                <w:szCs w:val="20"/>
                <w:lang w:eastAsia="nb-NO"/>
              </w:rPr>
              <w:t>0</w:t>
            </w:r>
            <w:r w:rsidRPr="003105C2">
              <w:rPr>
                <w:sz w:val="20"/>
                <w:szCs w:val="20"/>
                <w:lang w:eastAsia="nb-NO"/>
              </w:rPr>
              <w:t xml:space="preserve"> %</w:t>
            </w:r>
          </w:p>
        </w:tc>
        <w:tc>
          <w:tcPr>
            <w:tcW w:w="2268" w:type="dxa"/>
            <w:vAlign w:val="center"/>
            <w:hideMark/>
          </w:tcPr>
          <w:p w14:paraId="6655A6B4" w14:textId="0E311A26" w:rsidR="00EB1093" w:rsidRPr="003105C2" w:rsidRDefault="0013125D" w:rsidP="00740015">
            <w:pPr>
              <w:jc w:val="center"/>
              <w:cnfStyle w:val="000000000000" w:firstRow="0" w:lastRow="0" w:firstColumn="0" w:lastColumn="0" w:oddVBand="0" w:evenVBand="0" w:oddHBand="0" w:evenHBand="0" w:firstRowFirstColumn="0" w:firstRowLastColumn="0" w:lastRowFirstColumn="0" w:lastRowLastColumn="0"/>
              <w:rPr>
                <w:sz w:val="20"/>
                <w:szCs w:val="20"/>
                <w:lang w:eastAsia="nb-NO"/>
              </w:rPr>
            </w:pPr>
            <w:r w:rsidRPr="0013125D">
              <w:rPr>
                <w:sz w:val="20"/>
                <w:szCs w:val="20"/>
                <w:lang w:eastAsia="nb-NO"/>
              </w:rPr>
              <w:t xml:space="preserve">Utfylt </w:t>
            </w:r>
            <w:r w:rsidR="00E24BAF">
              <w:rPr>
                <w:b/>
                <w:bCs/>
                <w:sz w:val="20"/>
                <w:szCs w:val="20"/>
                <w:lang w:eastAsia="nb-NO"/>
              </w:rPr>
              <w:t xml:space="preserve">Bilag </w:t>
            </w:r>
            <w:r w:rsidRPr="0013125D">
              <w:rPr>
                <w:b/>
                <w:bCs/>
                <w:sz w:val="20"/>
                <w:szCs w:val="20"/>
                <w:lang w:eastAsia="nb-NO"/>
              </w:rPr>
              <w:t>2</w:t>
            </w:r>
            <w:r w:rsidR="00F76861">
              <w:rPr>
                <w:b/>
                <w:bCs/>
                <w:sz w:val="20"/>
                <w:szCs w:val="20"/>
                <w:lang w:eastAsia="nb-NO"/>
              </w:rPr>
              <w:t>A</w:t>
            </w:r>
            <w:r w:rsidR="00AE411A">
              <w:rPr>
                <w:sz w:val="20"/>
                <w:szCs w:val="20"/>
                <w:lang w:eastAsia="nb-NO"/>
              </w:rPr>
              <w:t xml:space="preserve"> og </w:t>
            </w:r>
            <w:r w:rsidR="00AE411A" w:rsidRPr="007C2FA5">
              <w:rPr>
                <w:b/>
                <w:bCs/>
                <w:sz w:val="20"/>
                <w:szCs w:val="20"/>
                <w:lang w:eastAsia="nb-NO"/>
              </w:rPr>
              <w:t>2B</w:t>
            </w:r>
            <w:r w:rsidR="00AE411A">
              <w:rPr>
                <w:sz w:val="20"/>
                <w:szCs w:val="20"/>
                <w:lang w:eastAsia="nb-NO"/>
              </w:rPr>
              <w:t>,</w:t>
            </w:r>
            <w:r w:rsidRPr="0013125D">
              <w:rPr>
                <w:sz w:val="20"/>
                <w:szCs w:val="20"/>
                <w:lang w:eastAsia="nb-NO"/>
              </w:rPr>
              <w:t xml:space="preserve"> kategori </w:t>
            </w:r>
            <w:r w:rsidRPr="0013125D">
              <w:rPr>
                <w:b/>
                <w:bCs/>
                <w:sz w:val="20"/>
                <w:szCs w:val="20"/>
                <w:lang w:eastAsia="nb-NO"/>
              </w:rPr>
              <w:t>FUN</w:t>
            </w:r>
          </w:p>
        </w:tc>
        <w:tc>
          <w:tcPr>
            <w:tcW w:w="4678" w:type="dxa"/>
            <w:vAlign w:val="center"/>
          </w:tcPr>
          <w:p w14:paraId="7EE92F2A" w14:textId="6851A944" w:rsidR="00EB1093" w:rsidRPr="003105C2" w:rsidRDefault="001E6C91" w:rsidP="00740015">
            <w:pPr>
              <w:cnfStyle w:val="000000000000" w:firstRow="0" w:lastRow="0" w:firstColumn="0" w:lastColumn="0" w:oddVBand="0" w:evenVBand="0" w:oddHBand="0" w:evenHBand="0" w:firstRowFirstColumn="0" w:firstRowLastColumn="0" w:lastRowFirstColumn="0" w:lastRowLastColumn="0"/>
              <w:rPr>
                <w:sz w:val="20"/>
                <w:szCs w:val="20"/>
                <w:lang w:eastAsia="nb-NO"/>
              </w:rPr>
            </w:pPr>
            <w:r w:rsidRPr="001E6C91">
              <w:rPr>
                <w:sz w:val="20"/>
                <w:szCs w:val="20"/>
                <w:lang w:eastAsia="nb-NO"/>
              </w:rPr>
              <w:t>Helsefaglig og funksjonell dekning, støtte for arbeidsprosesser, kjernefunksjonalitet, legemiddelhåndtering, rapportering, beslutningsstøtte og analyse.</w:t>
            </w:r>
          </w:p>
        </w:tc>
      </w:tr>
      <w:tr w:rsidR="00EB1093" w:rsidRPr="00194E11" w14:paraId="3054B39C" w14:textId="77777777" w:rsidTr="00C815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vAlign w:val="center"/>
            <w:hideMark/>
          </w:tcPr>
          <w:p w14:paraId="299622DD" w14:textId="77777777" w:rsidR="00EB1093" w:rsidRPr="003105C2" w:rsidRDefault="00EB1093" w:rsidP="00740015">
            <w:pPr>
              <w:rPr>
                <w:b w:val="0"/>
                <w:bCs w:val="0"/>
                <w:sz w:val="20"/>
                <w:szCs w:val="20"/>
                <w:lang w:eastAsia="nb-NO"/>
              </w:rPr>
            </w:pPr>
            <w:r w:rsidRPr="003105C2">
              <w:rPr>
                <w:b w:val="0"/>
                <w:bCs w:val="0"/>
                <w:sz w:val="20"/>
                <w:szCs w:val="20"/>
                <w:lang w:eastAsia="nb-NO"/>
              </w:rPr>
              <w:t>Brukervennlighet</w:t>
            </w:r>
          </w:p>
        </w:tc>
        <w:tc>
          <w:tcPr>
            <w:tcW w:w="709" w:type="dxa"/>
            <w:vAlign w:val="center"/>
            <w:hideMark/>
          </w:tcPr>
          <w:p w14:paraId="7FC43F77" w14:textId="743342F1" w:rsidR="00EB1093" w:rsidRPr="003105C2" w:rsidRDefault="0006490E" w:rsidP="00740015">
            <w:pPr>
              <w:jc w:val="center"/>
              <w:cnfStyle w:val="000000100000" w:firstRow="0" w:lastRow="0" w:firstColumn="0" w:lastColumn="0" w:oddVBand="0" w:evenVBand="0" w:oddHBand="1" w:evenHBand="0" w:firstRowFirstColumn="0" w:firstRowLastColumn="0" w:lastRowFirstColumn="0" w:lastRowLastColumn="0"/>
              <w:rPr>
                <w:sz w:val="20"/>
                <w:szCs w:val="20"/>
                <w:lang w:eastAsia="nb-NO"/>
              </w:rPr>
            </w:pPr>
            <w:r>
              <w:rPr>
                <w:sz w:val="20"/>
                <w:szCs w:val="20"/>
                <w:lang w:eastAsia="nb-NO"/>
              </w:rPr>
              <w:t>20</w:t>
            </w:r>
            <w:r w:rsidR="00EB1093" w:rsidRPr="003105C2">
              <w:rPr>
                <w:sz w:val="20"/>
                <w:szCs w:val="20"/>
                <w:lang w:eastAsia="nb-NO"/>
              </w:rPr>
              <w:t xml:space="preserve"> %</w:t>
            </w:r>
          </w:p>
        </w:tc>
        <w:tc>
          <w:tcPr>
            <w:tcW w:w="2268" w:type="dxa"/>
            <w:vAlign w:val="center"/>
            <w:hideMark/>
          </w:tcPr>
          <w:p w14:paraId="26C3A780" w14:textId="12D4CA67" w:rsidR="00EB1093" w:rsidRPr="003105C2" w:rsidRDefault="007C2FA5" w:rsidP="00740015">
            <w:pPr>
              <w:jc w:val="center"/>
              <w:cnfStyle w:val="000000100000" w:firstRow="0" w:lastRow="0" w:firstColumn="0" w:lastColumn="0" w:oddVBand="0" w:evenVBand="0" w:oddHBand="1" w:evenHBand="0" w:firstRowFirstColumn="0" w:firstRowLastColumn="0" w:lastRowFirstColumn="0" w:lastRowLastColumn="0"/>
              <w:rPr>
                <w:sz w:val="20"/>
                <w:szCs w:val="20"/>
                <w:lang w:eastAsia="nb-NO"/>
              </w:rPr>
            </w:pPr>
            <w:r w:rsidRPr="0013125D">
              <w:rPr>
                <w:sz w:val="20"/>
                <w:szCs w:val="20"/>
                <w:lang w:eastAsia="nb-NO"/>
              </w:rPr>
              <w:t xml:space="preserve">Utfylt </w:t>
            </w:r>
            <w:r>
              <w:rPr>
                <w:b/>
                <w:bCs/>
                <w:sz w:val="20"/>
                <w:szCs w:val="20"/>
                <w:lang w:eastAsia="nb-NO"/>
              </w:rPr>
              <w:t xml:space="preserve">Bilag </w:t>
            </w:r>
            <w:r w:rsidRPr="0013125D">
              <w:rPr>
                <w:b/>
                <w:bCs/>
                <w:sz w:val="20"/>
                <w:szCs w:val="20"/>
                <w:lang w:eastAsia="nb-NO"/>
              </w:rPr>
              <w:t>2</w:t>
            </w:r>
            <w:r>
              <w:rPr>
                <w:b/>
                <w:bCs/>
                <w:sz w:val="20"/>
                <w:szCs w:val="20"/>
                <w:lang w:eastAsia="nb-NO"/>
              </w:rPr>
              <w:t>A</w:t>
            </w:r>
            <w:r>
              <w:rPr>
                <w:sz w:val="20"/>
                <w:szCs w:val="20"/>
                <w:lang w:eastAsia="nb-NO"/>
              </w:rPr>
              <w:t xml:space="preserve"> og </w:t>
            </w:r>
            <w:r w:rsidRPr="007C2FA5">
              <w:rPr>
                <w:b/>
                <w:bCs/>
                <w:sz w:val="20"/>
                <w:szCs w:val="20"/>
                <w:lang w:eastAsia="nb-NO"/>
              </w:rPr>
              <w:t>2B</w:t>
            </w:r>
            <w:r w:rsidR="00C8721E" w:rsidRPr="00C8721E">
              <w:rPr>
                <w:sz w:val="20"/>
                <w:szCs w:val="20"/>
                <w:lang w:eastAsia="nb-NO"/>
              </w:rPr>
              <w:t xml:space="preserve">, kategori </w:t>
            </w:r>
            <w:r w:rsidR="00C8721E" w:rsidRPr="00C8721E">
              <w:rPr>
                <w:b/>
                <w:bCs/>
                <w:sz w:val="20"/>
                <w:szCs w:val="20"/>
                <w:lang w:eastAsia="nb-NO"/>
              </w:rPr>
              <w:t>BRU</w:t>
            </w:r>
          </w:p>
        </w:tc>
        <w:tc>
          <w:tcPr>
            <w:tcW w:w="4678" w:type="dxa"/>
            <w:vAlign w:val="center"/>
          </w:tcPr>
          <w:p w14:paraId="3AFDA94D" w14:textId="5B5D34AB" w:rsidR="00EB1093" w:rsidRPr="003105C2" w:rsidRDefault="00C8721E" w:rsidP="00740015">
            <w:pPr>
              <w:cnfStyle w:val="000000100000" w:firstRow="0" w:lastRow="0" w:firstColumn="0" w:lastColumn="0" w:oddVBand="0" w:evenVBand="0" w:oddHBand="1" w:evenHBand="0" w:firstRowFirstColumn="0" w:firstRowLastColumn="0" w:lastRowFirstColumn="0" w:lastRowLastColumn="0"/>
              <w:rPr>
                <w:sz w:val="20"/>
                <w:szCs w:val="20"/>
                <w:lang w:eastAsia="nb-NO"/>
              </w:rPr>
            </w:pPr>
            <w:r w:rsidRPr="00C8721E">
              <w:rPr>
                <w:sz w:val="20"/>
                <w:szCs w:val="20"/>
                <w:lang w:eastAsia="nb-NO"/>
              </w:rPr>
              <w:t>Brukeropplevelse, effektiv navigasjon, lav kognitiv belastning, universell utforming, mobilitet, responsivitet og offline-støtte.</w:t>
            </w:r>
          </w:p>
        </w:tc>
      </w:tr>
      <w:tr w:rsidR="00EB1093" w:rsidRPr="00194E11" w14:paraId="23A6A70C" w14:textId="77777777" w:rsidTr="00C815D5">
        <w:tc>
          <w:tcPr>
            <w:cnfStyle w:val="001000000000" w:firstRow="0" w:lastRow="0" w:firstColumn="1" w:lastColumn="0" w:oddVBand="0" w:evenVBand="0" w:oddHBand="0" w:evenHBand="0" w:firstRowFirstColumn="0" w:firstRowLastColumn="0" w:lastRowFirstColumn="0" w:lastRowLastColumn="0"/>
            <w:tcW w:w="1696" w:type="dxa"/>
            <w:vAlign w:val="center"/>
            <w:hideMark/>
          </w:tcPr>
          <w:p w14:paraId="3C7B29D6" w14:textId="196AC8F6" w:rsidR="00EB1093" w:rsidRPr="003105C2" w:rsidRDefault="00816DEC" w:rsidP="00740015">
            <w:pPr>
              <w:rPr>
                <w:b w:val="0"/>
                <w:bCs w:val="0"/>
                <w:sz w:val="20"/>
                <w:szCs w:val="20"/>
                <w:lang w:eastAsia="nb-NO"/>
              </w:rPr>
            </w:pPr>
            <w:r w:rsidRPr="00816DEC">
              <w:rPr>
                <w:b w:val="0"/>
                <w:bCs w:val="0"/>
                <w:sz w:val="20"/>
                <w:szCs w:val="20"/>
                <w:lang w:eastAsia="nb-NO"/>
              </w:rPr>
              <w:t>Teknisk kvalitet, sikkerhet og integrasjoner</w:t>
            </w:r>
          </w:p>
        </w:tc>
        <w:tc>
          <w:tcPr>
            <w:tcW w:w="709" w:type="dxa"/>
            <w:vAlign w:val="center"/>
            <w:hideMark/>
          </w:tcPr>
          <w:p w14:paraId="5C00B921" w14:textId="6B295DE3" w:rsidR="00EB1093" w:rsidRPr="003105C2" w:rsidRDefault="00816DEC" w:rsidP="00740015">
            <w:pPr>
              <w:jc w:val="center"/>
              <w:cnfStyle w:val="000000000000" w:firstRow="0" w:lastRow="0" w:firstColumn="0" w:lastColumn="0" w:oddVBand="0" w:evenVBand="0" w:oddHBand="0" w:evenHBand="0" w:firstRowFirstColumn="0" w:firstRowLastColumn="0" w:lastRowFirstColumn="0" w:lastRowLastColumn="0"/>
              <w:rPr>
                <w:sz w:val="20"/>
                <w:szCs w:val="20"/>
                <w:lang w:eastAsia="nb-NO"/>
              </w:rPr>
            </w:pPr>
            <w:r>
              <w:rPr>
                <w:sz w:val="20"/>
                <w:szCs w:val="20"/>
                <w:lang w:eastAsia="nb-NO"/>
              </w:rPr>
              <w:t>2</w:t>
            </w:r>
            <w:r w:rsidR="00EB1093" w:rsidRPr="003105C2">
              <w:rPr>
                <w:sz w:val="20"/>
                <w:szCs w:val="20"/>
                <w:lang w:eastAsia="nb-NO"/>
              </w:rPr>
              <w:t>0</w:t>
            </w:r>
            <w:r w:rsidR="00207C18">
              <w:rPr>
                <w:sz w:val="20"/>
                <w:szCs w:val="20"/>
                <w:lang w:eastAsia="nb-NO"/>
              </w:rPr>
              <w:t xml:space="preserve"> </w:t>
            </w:r>
            <w:r w:rsidR="00EB1093" w:rsidRPr="003105C2">
              <w:rPr>
                <w:sz w:val="20"/>
                <w:szCs w:val="20"/>
                <w:lang w:eastAsia="nb-NO"/>
              </w:rPr>
              <w:t>%</w:t>
            </w:r>
          </w:p>
        </w:tc>
        <w:tc>
          <w:tcPr>
            <w:tcW w:w="2268" w:type="dxa"/>
            <w:vAlign w:val="center"/>
            <w:hideMark/>
          </w:tcPr>
          <w:p w14:paraId="22CAFE48" w14:textId="291F9669" w:rsidR="00EB1093" w:rsidRPr="003105C2" w:rsidRDefault="0077559D" w:rsidP="00740015">
            <w:pPr>
              <w:jc w:val="center"/>
              <w:cnfStyle w:val="000000000000" w:firstRow="0" w:lastRow="0" w:firstColumn="0" w:lastColumn="0" w:oddVBand="0" w:evenVBand="0" w:oddHBand="0" w:evenHBand="0" w:firstRowFirstColumn="0" w:firstRowLastColumn="0" w:lastRowFirstColumn="0" w:lastRowLastColumn="0"/>
              <w:rPr>
                <w:sz w:val="20"/>
                <w:szCs w:val="20"/>
                <w:lang w:eastAsia="nb-NO"/>
              </w:rPr>
            </w:pPr>
            <w:r w:rsidRPr="0013125D">
              <w:rPr>
                <w:sz w:val="20"/>
                <w:szCs w:val="20"/>
                <w:lang w:eastAsia="nb-NO"/>
              </w:rPr>
              <w:t xml:space="preserve">Utfylt </w:t>
            </w:r>
            <w:r>
              <w:rPr>
                <w:b/>
                <w:bCs/>
                <w:sz w:val="20"/>
                <w:szCs w:val="20"/>
                <w:lang w:eastAsia="nb-NO"/>
              </w:rPr>
              <w:t xml:space="preserve">Bilag </w:t>
            </w:r>
            <w:r w:rsidRPr="0013125D">
              <w:rPr>
                <w:b/>
                <w:bCs/>
                <w:sz w:val="20"/>
                <w:szCs w:val="20"/>
                <w:lang w:eastAsia="nb-NO"/>
              </w:rPr>
              <w:t>2</w:t>
            </w:r>
            <w:r>
              <w:rPr>
                <w:b/>
                <w:bCs/>
                <w:sz w:val="20"/>
                <w:szCs w:val="20"/>
                <w:lang w:eastAsia="nb-NO"/>
              </w:rPr>
              <w:t>A</w:t>
            </w:r>
            <w:r>
              <w:rPr>
                <w:sz w:val="20"/>
                <w:szCs w:val="20"/>
                <w:lang w:eastAsia="nb-NO"/>
              </w:rPr>
              <w:t xml:space="preserve"> og </w:t>
            </w:r>
            <w:r w:rsidRPr="007C2FA5">
              <w:rPr>
                <w:b/>
                <w:bCs/>
                <w:sz w:val="20"/>
                <w:szCs w:val="20"/>
                <w:lang w:eastAsia="nb-NO"/>
              </w:rPr>
              <w:t>2B</w:t>
            </w:r>
            <w:r w:rsidR="00816DEC" w:rsidRPr="00816DEC">
              <w:rPr>
                <w:sz w:val="20"/>
                <w:szCs w:val="20"/>
                <w:lang w:eastAsia="nb-NO"/>
              </w:rPr>
              <w:t xml:space="preserve">, kategoriene </w:t>
            </w:r>
            <w:r w:rsidR="00816DEC" w:rsidRPr="00816DEC">
              <w:rPr>
                <w:b/>
                <w:bCs/>
                <w:sz w:val="20"/>
                <w:szCs w:val="20"/>
                <w:lang w:eastAsia="nb-NO"/>
              </w:rPr>
              <w:t>INT, SIK, TEK</w:t>
            </w:r>
          </w:p>
        </w:tc>
        <w:tc>
          <w:tcPr>
            <w:tcW w:w="4678" w:type="dxa"/>
            <w:vAlign w:val="center"/>
          </w:tcPr>
          <w:p w14:paraId="6089DB15" w14:textId="31F503BB" w:rsidR="00EB1093" w:rsidRPr="003105C2" w:rsidRDefault="0057040B" w:rsidP="00740015">
            <w:pPr>
              <w:cnfStyle w:val="000000000000" w:firstRow="0" w:lastRow="0" w:firstColumn="0" w:lastColumn="0" w:oddVBand="0" w:evenVBand="0" w:oddHBand="0" w:evenHBand="0" w:firstRowFirstColumn="0" w:firstRowLastColumn="0" w:lastRowFirstColumn="0" w:lastRowLastColumn="0"/>
              <w:rPr>
                <w:sz w:val="20"/>
                <w:szCs w:val="20"/>
                <w:lang w:eastAsia="nb-NO"/>
              </w:rPr>
            </w:pPr>
            <w:r w:rsidRPr="0057040B">
              <w:rPr>
                <w:sz w:val="20"/>
                <w:szCs w:val="20"/>
                <w:lang w:eastAsia="nb-NO"/>
              </w:rPr>
              <w:t>Integrasjoner, meldingsutveksling, API-er, informasjonssikkerhet, personvern, tilgangsstyring, logging, ytelse, tilgjengelighet, drift, beredskap, datakvalitet, arkivering og migrering der dette ligger i TEK-kategorien.</w:t>
            </w:r>
          </w:p>
        </w:tc>
      </w:tr>
      <w:tr w:rsidR="00EB1093" w:rsidRPr="00194E11" w14:paraId="3FC3B37C" w14:textId="77777777" w:rsidTr="00C815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vAlign w:val="center"/>
            <w:hideMark/>
          </w:tcPr>
          <w:p w14:paraId="4B6338D9" w14:textId="028A562D" w:rsidR="00EB1093" w:rsidRPr="003105C2" w:rsidRDefault="00544792" w:rsidP="00740015">
            <w:pPr>
              <w:rPr>
                <w:b w:val="0"/>
                <w:bCs w:val="0"/>
                <w:sz w:val="20"/>
                <w:szCs w:val="20"/>
                <w:lang w:eastAsia="nb-NO"/>
              </w:rPr>
            </w:pPr>
            <w:r w:rsidRPr="00544792">
              <w:rPr>
                <w:b w:val="0"/>
                <w:bCs w:val="0"/>
                <w:sz w:val="20"/>
                <w:szCs w:val="20"/>
                <w:lang w:eastAsia="nb-NO"/>
              </w:rPr>
              <w:t>Gjennomføring, innføring og leverandøroppfølging</w:t>
            </w:r>
          </w:p>
        </w:tc>
        <w:tc>
          <w:tcPr>
            <w:tcW w:w="709" w:type="dxa"/>
            <w:vAlign w:val="center"/>
            <w:hideMark/>
          </w:tcPr>
          <w:p w14:paraId="3888AD3B" w14:textId="2D03BFE2" w:rsidR="00EB1093" w:rsidRPr="003105C2" w:rsidRDefault="00EB1093" w:rsidP="00740015">
            <w:pPr>
              <w:jc w:val="center"/>
              <w:cnfStyle w:val="000000100000" w:firstRow="0" w:lastRow="0" w:firstColumn="0" w:lastColumn="0" w:oddVBand="0" w:evenVBand="0" w:oddHBand="1" w:evenHBand="0" w:firstRowFirstColumn="0" w:firstRowLastColumn="0" w:lastRowFirstColumn="0" w:lastRowLastColumn="0"/>
              <w:rPr>
                <w:sz w:val="20"/>
                <w:szCs w:val="20"/>
                <w:lang w:eastAsia="nb-NO"/>
              </w:rPr>
            </w:pPr>
            <w:r w:rsidRPr="003105C2">
              <w:rPr>
                <w:sz w:val="20"/>
                <w:szCs w:val="20"/>
                <w:lang w:eastAsia="nb-NO"/>
              </w:rPr>
              <w:t>10</w:t>
            </w:r>
            <w:r w:rsidR="00207C18">
              <w:rPr>
                <w:sz w:val="20"/>
                <w:szCs w:val="20"/>
                <w:lang w:eastAsia="nb-NO"/>
              </w:rPr>
              <w:t xml:space="preserve"> </w:t>
            </w:r>
            <w:r w:rsidRPr="003105C2">
              <w:rPr>
                <w:sz w:val="20"/>
                <w:szCs w:val="20"/>
                <w:lang w:eastAsia="nb-NO"/>
              </w:rPr>
              <w:t>%</w:t>
            </w:r>
          </w:p>
        </w:tc>
        <w:tc>
          <w:tcPr>
            <w:tcW w:w="2268" w:type="dxa"/>
            <w:vAlign w:val="center"/>
            <w:hideMark/>
          </w:tcPr>
          <w:p w14:paraId="6E6A8673" w14:textId="33D3CF0B" w:rsidR="00EB1093" w:rsidRPr="003105C2" w:rsidRDefault="0077559D" w:rsidP="00740015">
            <w:pPr>
              <w:jc w:val="center"/>
              <w:cnfStyle w:val="000000100000" w:firstRow="0" w:lastRow="0" w:firstColumn="0" w:lastColumn="0" w:oddVBand="0" w:evenVBand="0" w:oddHBand="1" w:evenHBand="0" w:firstRowFirstColumn="0" w:firstRowLastColumn="0" w:lastRowFirstColumn="0" w:lastRowLastColumn="0"/>
              <w:rPr>
                <w:sz w:val="20"/>
                <w:szCs w:val="20"/>
                <w:lang w:eastAsia="nb-NO"/>
              </w:rPr>
            </w:pPr>
            <w:r w:rsidRPr="0013125D">
              <w:rPr>
                <w:sz w:val="20"/>
                <w:szCs w:val="20"/>
                <w:lang w:eastAsia="nb-NO"/>
              </w:rPr>
              <w:t xml:space="preserve">Utfylt </w:t>
            </w:r>
            <w:r>
              <w:rPr>
                <w:b/>
                <w:bCs/>
                <w:sz w:val="20"/>
                <w:szCs w:val="20"/>
                <w:lang w:eastAsia="nb-NO"/>
              </w:rPr>
              <w:t xml:space="preserve">Bilag </w:t>
            </w:r>
            <w:r w:rsidRPr="0013125D">
              <w:rPr>
                <w:b/>
                <w:bCs/>
                <w:sz w:val="20"/>
                <w:szCs w:val="20"/>
                <w:lang w:eastAsia="nb-NO"/>
              </w:rPr>
              <w:t>2</w:t>
            </w:r>
            <w:r>
              <w:rPr>
                <w:b/>
                <w:bCs/>
                <w:sz w:val="20"/>
                <w:szCs w:val="20"/>
                <w:lang w:eastAsia="nb-NO"/>
              </w:rPr>
              <w:t>A</w:t>
            </w:r>
            <w:r>
              <w:rPr>
                <w:sz w:val="20"/>
                <w:szCs w:val="20"/>
                <w:lang w:eastAsia="nb-NO"/>
              </w:rPr>
              <w:t xml:space="preserve"> og </w:t>
            </w:r>
            <w:r w:rsidRPr="007C2FA5">
              <w:rPr>
                <w:b/>
                <w:bCs/>
                <w:sz w:val="20"/>
                <w:szCs w:val="20"/>
                <w:lang w:eastAsia="nb-NO"/>
              </w:rPr>
              <w:t>2B</w:t>
            </w:r>
            <w:r w:rsidR="00964BB5" w:rsidRPr="00964BB5">
              <w:rPr>
                <w:sz w:val="20"/>
                <w:szCs w:val="20"/>
                <w:lang w:eastAsia="nb-NO"/>
              </w:rPr>
              <w:t xml:space="preserve">, kategori </w:t>
            </w:r>
            <w:r w:rsidR="00964BB5" w:rsidRPr="00964BB5">
              <w:rPr>
                <w:b/>
                <w:bCs/>
                <w:sz w:val="20"/>
                <w:szCs w:val="20"/>
                <w:lang w:eastAsia="nb-NO"/>
              </w:rPr>
              <w:t>LEV</w:t>
            </w:r>
          </w:p>
        </w:tc>
        <w:tc>
          <w:tcPr>
            <w:tcW w:w="4678" w:type="dxa"/>
            <w:vAlign w:val="center"/>
          </w:tcPr>
          <w:p w14:paraId="0EB76A53" w14:textId="7549AF70" w:rsidR="00964BB5" w:rsidRPr="007F0669" w:rsidRDefault="007F0669" w:rsidP="00964BB5">
            <w:pPr>
              <w:cnfStyle w:val="000000100000" w:firstRow="0" w:lastRow="0" w:firstColumn="0" w:lastColumn="0" w:oddVBand="0" w:evenVBand="0" w:oddHBand="1" w:evenHBand="0" w:firstRowFirstColumn="0" w:firstRowLastColumn="0" w:lastRowFirstColumn="0" w:lastRowLastColumn="0"/>
              <w:rPr>
                <w:vanish/>
                <w:sz w:val="20"/>
                <w:szCs w:val="20"/>
                <w:lang w:eastAsia="nb-NO"/>
              </w:rPr>
            </w:pPr>
            <w:r w:rsidRPr="00964BB5">
              <w:rPr>
                <w:sz w:val="20"/>
                <w:szCs w:val="20"/>
                <w:lang w:eastAsia="nb-NO"/>
              </w:rPr>
              <w:t>Testmiljøer, test og akseptanse, prosjektgjennomføring, opplæring, dokumentasjon, brukerstøtte, kapasitet, organisering, undertilbydere, erfaring og referanser</w:t>
            </w:r>
          </w:p>
          <w:p w14:paraId="07B4D7B3" w14:textId="6C6229A6" w:rsidR="00EB1093" w:rsidRPr="003105C2" w:rsidRDefault="00EB1093" w:rsidP="00740015">
            <w:pPr>
              <w:cnfStyle w:val="000000100000" w:firstRow="0" w:lastRow="0" w:firstColumn="0" w:lastColumn="0" w:oddVBand="0" w:evenVBand="0" w:oddHBand="1" w:evenHBand="0" w:firstRowFirstColumn="0" w:firstRowLastColumn="0" w:lastRowFirstColumn="0" w:lastRowLastColumn="0"/>
              <w:rPr>
                <w:sz w:val="20"/>
                <w:szCs w:val="20"/>
                <w:lang w:eastAsia="nb-NO"/>
              </w:rPr>
            </w:pPr>
          </w:p>
        </w:tc>
      </w:tr>
    </w:tbl>
    <w:p w14:paraId="7CC8EC5B" w14:textId="406A45D9" w:rsidR="00AB7C65" w:rsidRDefault="003867DD" w:rsidP="003867DD">
      <w:pPr>
        <w:spacing w:before="100"/>
        <w:rPr>
          <w:rFonts w:cstheme="minorHAnsi"/>
          <w:color w:val="000000" w:themeColor="text1"/>
        </w:rPr>
      </w:pPr>
      <w:r w:rsidRPr="00451F49">
        <w:rPr>
          <w:rFonts w:cstheme="minorHAnsi"/>
          <w:color w:val="000000" w:themeColor="text1"/>
        </w:rPr>
        <w:t>Alle vekter i denne evalueringsmodellen summerer til 100 %.</w:t>
      </w:r>
    </w:p>
    <w:p w14:paraId="7CF54838" w14:textId="1A101AB6" w:rsidR="00AB7C65" w:rsidRPr="00AB7C65" w:rsidRDefault="00AB7C65" w:rsidP="00AB7C65">
      <w:pPr>
        <w:spacing w:before="100"/>
        <w:rPr>
          <w:rFonts w:cstheme="minorHAnsi"/>
          <w:color w:val="000000" w:themeColor="text1"/>
        </w:rPr>
      </w:pPr>
      <w:r w:rsidRPr="00AB7C65">
        <w:rPr>
          <w:rFonts w:cstheme="minorHAnsi"/>
          <w:color w:val="000000" w:themeColor="text1"/>
        </w:rPr>
        <w:t xml:space="preserve">Oppdragsgiver har valgt </w:t>
      </w:r>
      <w:r w:rsidR="005675EF">
        <w:rPr>
          <w:rFonts w:cstheme="minorHAnsi"/>
          <w:color w:val="000000" w:themeColor="text1"/>
        </w:rPr>
        <w:t>70</w:t>
      </w:r>
      <w:r w:rsidR="008602B9">
        <w:rPr>
          <w:rFonts w:cstheme="minorHAnsi"/>
          <w:color w:val="000000" w:themeColor="text1"/>
        </w:rPr>
        <w:t xml:space="preserve"> </w:t>
      </w:r>
      <w:r w:rsidR="005675EF">
        <w:rPr>
          <w:rFonts w:cstheme="minorHAnsi"/>
          <w:color w:val="000000" w:themeColor="text1"/>
        </w:rPr>
        <w:t>%</w:t>
      </w:r>
      <w:r w:rsidRPr="00AB7C65">
        <w:rPr>
          <w:rFonts w:cstheme="minorHAnsi"/>
          <w:color w:val="000000" w:themeColor="text1"/>
        </w:rPr>
        <w:t xml:space="preserve"> samlet kvalitetsvekt fordi anskaffelsen gjelder en virksomhetskritisk EPJ-løsning der funksjonell dekning, brukervennlighet, sikkerhet, integrasjoner og gjennomføringsevne har stor betydning for pasientsikkerhet, effektiv tjenesteutførelse og gevinstrealisering.</w:t>
      </w:r>
    </w:p>
    <w:p w14:paraId="4D3287BC" w14:textId="1FDCD9A7" w:rsidR="00AB7C65" w:rsidRDefault="00AB7C65" w:rsidP="00AB7C65">
      <w:pPr>
        <w:spacing w:before="100"/>
        <w:rPr>
          <w:rFonts w:cstheme="minorHAnsi"/>
          <w:color w:val="000000" w:themeColor="text1"/>
        </w:rPr>
      </w:pPr>
      <w:r w:rsidRPr="00AB7C65">
        <w:rPr>
          <w:rFonts w:cstheme="minorHAnsi"/>
          <w:color w:val="000000" w:themeColor="text1"/>
        </w:rPr>
        <w:t>Brukervennlighet er gitt eget tildelingskriteri</w:t>
      </w:r>
      <w:r w:rsidR="00071EE0">
        <w:rPr>
          <w:rFonts w:cstheme="minorHAnsi"/>
          <w:color w:val="000000" w:themeColor="text1"/>
        </w:rPr>
        <w:t>um</w:t>
      </w:r>
      <w:r w:rsidRPr="00AB7C65">
        <w:rPr>
          <w:rFonts w:cstheme="minorHAnsi"/>
          <w:color w:val="000000" w:themeColor="text1"/>
        </w:rPr>
        <w:t xml:space="preserve"> og vektet med 20 %, fordi løsningens brukeropplevelse, arbeidsflyt, tilgjengelighet og støtte for mobile/offline arbeidsprosesser har direkte betydning for helsepersonellets arbeidshverdag, dokumentasjonskvalitet og risiko for feil.</w:t>
      </w:r>
    </w:p>
    <w:p w14:paraId="28C4BD40" w14:textId="77777777" w:rsidR="008C6990" w:rsidRDefault="008C6990" w:rsidP="003867DD">
      <w:pPr>
        <w:spacing w:before="100"/>
        <w:rPr>
          <w:rFonts w:cstheme="minorHAnsi"/>
          <w:color w:val="000000" w:themeColor="text1"/>
        </w:rPr>
      </w:pPr>
    </w:p>
    <w:p w14:paraId="56AE0648" w14:textId="25AD684C" w:rsidR="008C6990" w:rsidRDefault="008C6990" w:rsidP="008D566B">
      <w:pPr>
        <w:pStyle w:val="Heading2"/>
        <w:spacing w:after="0"/>
      </w:pPr>
      <w:bookmarkStart w:id="26" w:name="_Toc230339004"/>
      <w:r>
        <w:t>Unntak fra anskaffelsesforskriften § 7-9</w:t>
      </w:r>
      <w:bookmarkEnd w:id="26"/>
    </w:p>
    <w:p w14:paraId="044B86C9" w14:textId="17064153" w:rsidR="00313651" w:rsidRPr="00085A7A" w:rsidRDefault="008C6990" w:rsidP="00085A7A">
      <w:pPr>
        <w:spacing w:before="120" w:after="160"/>
        <w:rPr>
          <w:rFonts w:cstheme="minorHAnsi"/>
          <w:color w:val="000000" w:themeColor="text1"/>
        </w:rPr>
      </w:pPr>
      <w:r w:rsidRPr="00085A7A">
        <w:rPr>
          <w:rFonts w:cstheme="minorHAnsi"/>
          <w:color w:val="000000" w:themeColor="text1"/>
        </w:rPr>
        <w:t xml:space="preserve">Ifølge anskaffelsesforskriften § 7-9 skal Oppdragsgiver i utgangspunktet </w:t>
      </w:r>
      <w:r w:rsidR="00467B33" w:rsidRPr="00085A7A">
        <w:rPr>
          <w:rFonts w:cstheme="minorHAnsi"/>
          <w:color w:val="000000" w:themeColor="text1"/>
        </w:rPr>
        <w:t>vekte klima- og miljøhensyn med tretti prosent i angivelsen av tildelingskriterier</w:t>
      </w:r>
      <w:r w:rsidRPr="00085A7A">
        <w:rPr>
          <w:rFonts w:cstheme="minorHAnsi"/>
          <w:color w:val="000000" w:themeColor="text1"/>
        </w:rPr>
        <w:t>. Oppdragsgiver kan i stedet stille klima- og miljøkrav i kravspesifikasjonen, hvis det er klart at dette gir en bedre klima- og miljøeffekt. Plikten til å stille krav eller kriterier gjelder ikke hvis anskaffelsen etter sin art har et klimaavtrykk og en miljøbelastning som er uvesentlig.</w:t>
      </w:r>
    </w:p>
    <w:p w14:paraId="3C2FFCD9" w14:textId="77777777" w:rsidR="008C6990" w:rsidRPr="00085A7A" w:rsidRDefault="008C6990" w:rsidP="00085A7A">
      <w:pPr>
        <w:spacing w:before="120"/>
        <w:rPr>
          <w:rFonts w:cstheme="minorHAnsi"/>
          <w:color w:val="000000" w:themeColor="text1"/>
        </w:rPr>
      </w:pPr>
    </w:p>
    <w:p w14:paraId="5F83415E" w14:textId="413C6FC6" w:rsidR="006510F4" w:rsidRPr="00085A7A" w:rsidRDefault="006510F4" w:rsidP="00085A7A">
      <w:pPr>
        <w:spacing w:before="120" w:after="160"/>
        <w:rPr>
          <w:rFonts w:cstheme="minorHAnsi"/>
          <w:color w:val="000000" w:themeColor="text1"/>
        </w:rPr>
      </w:pPr>
      <w:r w:rsidRPr="00085A7A">
        <w:rPr>
          <w:rFonts w:cstheme="minorHAnsi"/>
          <w:color w:val="000000" w:themeColor="text1"/>
        </w:rPr>
        <w:lastRenderedPageBreak/>
        <w:t xml:space="preserve">Oppdragsgiver har vurdert anskaffelsens klimaavtrykk og miljøbelastning. </w:t>
      </w:r>
      <w:r w:rsidR="00FC7B19" w:rsidRPr="00FC7B19">
        <w:rPr>
          <w:rFonts w:cstheme="minorHAnsi"/>
          <w:color w:val="000000" w:themeColor="text1"/>
        </w:rPr>
        <w:t>Anskaffelsen gjelder en standardisert programvare-/skytjeneste der den direkte miljøbelastningen knyttet til den konkrete tjenesten vurderes som begrenset og lite egnet til å skille mellom tilbudene gjennom et eget tildelingskriterium</w:t>
      </w:r>
      <w:r w:rsidRPr="00085A7A">
        <w:rPr>
          <w:rFonts w:cstheme="minorHAnsi"/>
          <w:color w:val="000000" w:themeColor="text1"/>
        </w:rPr>
        <w:t>.</w:t>
      </w:r>
    </w:p>
    <w:p w14:paraId="7B7A2F74" w14:textId="7C1C8A6C" w:rsidR="005D224D" w:rsidRDefault="00FE11B9" w:rsidP="00795F0D">
      <w:pPr>
        <w:rPr>
          <w:rFonts w:cstheme="minorHAnsi"/>
        </w:rPr>
      </w:pPr>
      <w:r w:rsidRPr="00FE11B9">
        <w:rPr>
          <w:rFonts w:cstheme="minorHAnsi"/>
        </w:rPr>
        <w:t>Oppdragsgiver vurderer at krav til miljørapportering, energieffektiv drift og relevante miljøindikatorer i Bilag 1 er et mer egnet virkemiddel enn et eget tildelingskriterium, fordi miljøbelastningen ved den konkrete EPJ-tjenesten i liten grad er egnet til å skille tilbudenes kvalitet.</w:t>
      </w:r>
    </w:p>
    <w:p w14:paraId="4286583F" w14:textId="77777777" w:rsidR="00085A7A" w:rsidRDefault="00085A7A" w:rsidP="00795F0D">
      <w:pPr>
        <w:rPr>
          <w:rFonts w:cstheme="minorHAnsi"/>
        </w:rPr>
      </w:pPr>
    </w:p>
    <w:p w14:paraId="70833ABB" w14:textId="0D564E25" w:rsidR="008C6990" w:rsidRDefault="005D224D" w:rsidP="00795F0D">
      <w:pPr>
        <w:rPr>
          <w:rFonts w:cstheme="minorHAnsi"/>
        </w:rPr>
      </w:pPr>
      <w:r w:rsidRPr="005D224D">
        <w:rPr>
          <w:rFonts w:cstheme="minorHAnsi"/>
        </w:rPr>
        <w:t>Selv om anskaffelsen</w:t>
      </w:r>
      <w:r w:rsidRPr="00831300">
        <w:rPr>
          <w:rFonts w:cstheme="minorHAnsi"/>
        </w:rPr>
        <w:t xml:space="preserve"> er av</w:t>
      </w:r>
      <w:r>
        <w:rPr>
          <w:rFonts w:cstheme="minorHAnsi"/>
        </w:rPr>
        <w:t xml:space="preserve"> en art som gir unntak fra regelen om å stille krav eller kriterier innen klima og miljø, har Oppdragsgiver inntatt enkelte krav i kravspesifikasjonen som går ut på at leverandør skal sikre klima- og miljøgevinster der det er mulig. </w:t>
      </w:r>
      <w:r w:rsidR="000518AE">
        <w:rPr>
          <w:rFonts w:cstheme="minorHAnsi"/>
        </w:rPr>
        <w:t xml:space="preserve">Dette er et klart bedre virkemiddel enn </w:t>
      </w:r>
      <w:r w:rsidR="00B55F01">
        <w:rPr>
          <w:rFonts w:cstheme="minorHAnsi"/>
        </w:rPr>
        <w:t xml:space="preserve">eget </w:t>
      </w:r>
      <w:r w:rsidR="00DC3FE0" w:rsidRPr="00DC3FE0">
        <w:rPr>
          <w:rFonts w:cstheme="minorHAnsi"/>
        </w:rPr>
        <w:t>tildelingskriteri</w:t>
      </w:r>
      <w:r w:rsidR="00472485">
        <w:rPr>
          <w:rFonts w:cstheme="minorHAnsi"/>
        </w:rPr>
        <w:t>um</w:t>
      </w:r>
      <w:r w:rsidR="000518AE">
        <w:rPr>
          <w:rFonts w:cstheme="minorHAnsi"/>
        </w:rPr>
        <w:t>, siden energibruken til EPJ ikke er egnet til å skille mellom tilbudenes styrker og svakheter med hensyn til klima og miljø. Ved å stille opp krav i kravspesifikasjonen, sikrer Oppdragsgiver en viss kontroll med leverandørenes klima- og miljøtiltak.</w:t>
      </w:r>
    </w:p>
    <w:p w14:paraId="35217446" w14:textId="77777777" w:rsidR="00E81BEA" w:rsidRDefault="00E81BEA">
      <w:pPr>
        <w:rPr>
          <w:rFonts w:ascii="Arial" w:eastAsia="Times New Roman" w:hAnsi="Arial" w:cs="Arial"/>
          <w:b/>
          <w:bCs/>
          <w:caps/>
          <w:kern w:val="28"/>
          <w:sz w:val="28"/>
          <w:szCs w:val="28"/>
          <w:lang w:eastAsia="nb-NO"/>
        </w:rPr>
      </w:pPr>
      <w:r>
        <w:br w:type="page"/>
      </w:r>
    </w:p>
    <w:p w14:paraId="633F5F16" w14:textId="28F4099C" w:rsidR="00740015" w:rsidRDefault="00740015" w:rsidP="005A07A0">
      <w:pPr>
        <w:pStyle w:val="Vedlegg-stil"/>
      </w:pPr>
      <w:bookmarkStart w:id="27" w:name="_Toc230339005"/>
      <w:r>
        <w:lastRenderedPageBreak/>
        <w:t>Evalueringsmetode</w:t>
      </w:r>
      <w:r w:rsidR="005930D5">
        <w:t xml:space="preserve"> av tilbud</w:t>
      </w:r>
      <w:bookmarkEnd w:id="27"/>
    </w:p>
    <w:p w14:paraId="1EAC67F6" w14:textId="77777777" w:rsidR="00740015" w:rsidRDefault="00740015" w:rsidP="008D566B">
      <w:pPr>
        <w:pStyle w:val="Heading2"/>
        <w:spacing w:before="0" w:after="60"/>
      </w:pPr>
      <w:bookmarkStart w:id="28" w:name="_Ref214027467"/>
      <w:bookmarkStart w:id="29" w:name="_Toc220013733"/>
      <w:bookmarkStart w:id="30" w:name="_Toc230339006"/>
      <w:r w:rsidRPr="006F5228">
        <w:t>Vurderingsmetode</w:t>
      </w:r>
      <w:r>
        <w:t xml:space="preserve"> og beregning av score</w:t>
      </w:r>
      <w:bookmarkEnd w:id="28"/>
      <w:bookmarkEnd w:id="29"/>
      <w:bookmarkEnd w:id="30"/>
    </w:p>
    <w:p w14:paraId="2B08BBDF" w14:textId="5F9A9FBF" w:rsidR="002927A4" w:rsidRDefault="006B64BF" w:rsidP="00740015">
      <w:pPr>
        <w:rPr>
          <w:lang w:eastAsia="nb-NO"/>
        </w:rPr>
      </w:pPr>
      <w:r w:rsidRPr="00AA1FBA">
        <w:t>Beregning av delpoeng og totalscore gjennomføres i Oppdragsgivers evalueringsregneark (Excel)</w:t>
      </w:r>
      <w:r w:rsidR="002927A4" w:rsidRPr="002927A4">
        <w:rPr>
          <w:lang w:eastAsia="nb-NO"/>
        </w:rPr>
        <w:t>. Ved eventuell uklarhet om beregningsformler, kravtilordning eller vekter legges evalueringsarket til grunn, med mindre dette klart strider mot konkurransegrunnlaget</w:t>
      </w:r>
      <w:r w:rsidR="00B1062E">
        <w:rPr>
          <w:lang w:eastAsia="nb-NO"/>
        </w:rPr>
        <w:t xml:space="preserve"> eller Bilag 1</w:t>
      </w:r>
      <w:r w:rsidR="002927A4" w:rsidRPr="002927A4">
        <w:rPr>
          <w:lang w:eastAsia="nb-NO"/>
        </w:rPr>
        <w:t>.</w:t>
      </w:r>
      <w:r w:rsidR="00F91DEB">
        <w:rPr>
          <w:lang w:eastAsia="nb-NO"/>
        </w:rPr>
        <w:t xml:space="preserve"> </w:t>
      </w:r>
      <w:r w:rsidR="00F91DEB" w:rsidRPr="00D73476">
        <w:rPr>
          <w:rFonts w:cstheme="minorHAnsi"/>
          <w:color w:val="000000" w:themeColor="text1"/>
        </w:rPr>
        <w:t xml:space="preserve">Beregningen </w:t>
      </w:r>
      <w:r w:rsidR="00C73983">
        <w:rPr>
          <w:rFonts w:cstheme="minorHAnsi"/>
          <w:color w:val="000000" w:themeColor="text1"/>
        </w:rPr>
        <w:t>referert i etterfølgende</w:t>
      </w:r>
      <w:r w:rsidR="00F67B57">
        <w:rPr>
          <w:rFonts w:cstheme="minorHAnsi"/>
          <w:color w:val="000000" w:themeColor="text1"/>
        </w:rPr>
        <w:t xml:space="preserve"> </w:t>
      </w:r>
      <w:r w:rsidR="00C73983">
        <w:rPr>
          <w:rFonts w:cstheme="minorHAnsi"/>
          <w:color w:val="000000" w:themeColor="text1"/>
        </w:rPr>
        <w:t xml:space="preserve">delkapitler </w:t>
      </w:r>
      <w:r w:rsidR="00F91DEB" w:rsidRPr="00D73476">
        <w:rPr>
          <w:rFonts w:cstheme="minorHAnsi"/>
          <w:color w:val="000000" w:themeColor="text1"/>
        </w:rPr>
        <w:t xml:space="preserve">følger </w:t>
      </w:r>
      <w:r w:rsidR="00F67B57">
        <w:rPr>
          <w:rFonts w:cstheme="minorHAnsi"/>
          <w:color w:val="000000" w:themeColor="text1"/>
        </w:rPr>
        <w:t xml:space="preserve">av </w:t>
      </w:r>
      <w:r w:rsidR="00B54256" w:rsidRPr="00AA1FBA">
        <w:t>evalueringsregnearket</w:t>
      </w:r>
      <w:r w:rsidR="00F67B57">
        <w:rPr>
          <w:lang w:eastAsia="nb-NO"/>
        </w:rPr>
        <w:t>.</w:t>
      </w:r>
    </w:p>
    <w:p w14:paraId="17FB7B05" w14:textId="77777777" w:rsidR="002927A4" w:rsidRDefault="002927A4" w:rsidP="00740015">
      <w:pPr>
        <w:rPr>
          <w:lang w:eastAsia="nb-NO"/>
        </w:rPr>
      </w:pPr>
    </w:p>
    <w:p w14:paraId="571D0B0D" w14:textId="3A93BD27" w:rsidR="00740015" w:rsidRDefault="0028167A" w:rsidP="00740015">
      <w:pPr>
        <w:rPr>
          <w:lang w:eastAsia="nb-NO"/>
        </w:rPr>
      </w:pPr>
      <w:r>
        <w:rPr>
          <w:lang w:eastAsia="nb-NO"/>
        </w:rPr>
        <w:t>T</w:t>
      </w:r>
      <w:r w:rsidR="00740015" w:rsidRPr="00F64840">
        <w:rPr>
          <w:lang w:eastAsia="nb-NO"/>
        </w:rPr>
        <w:t xml:space="preserve">eksten i dette kapittelet beskriver </w:t>
      </w:r>
      <w:r w:rsidR="00704AC3">
        <w:rPr>
          <w:lang w:eastAsia="nb-NO"/>
        </w:rPr>
        <w:t xml:space="preserve">overordnet </w:t>
      </w:r>
      <w:r w:rsidR="00740015" w:rsidRPr="00F64840">
        <w:rPr>
          <w:lang w:eastAsia="nb-NO"/>
        </w:rPr>
        <w:t xml:space="preserve">prinsippene for </w:t>
      </w:r>
      <w:r w:rsidR="00704AC3">
        <w:rPr>
          <w:lang w:eastAsia="nb-NO"/>
        </w:rPr>
        <w:t>evaluering av tilbudene og tilhørende beregninger</w:t>
      </w:r>
      <w:r w:rsidR="00740015" w:rsidRPr="00F64840">
        <w:rPr>
          <w:lang w:eastAsia="nb-NO"/>
        </w:rPr>
        <w:t>.</w:t>
      </w:r>
    </w:p>
    <w:p w14:paraId="76AB2ADA" w14:textId="77777777" w:rsidR="00740015" w:rsidRDefault="00740015" w:rsidP="00740015">
      <w:pPr>
        <w:rPr>
          <w:lang w:eastAsia="nb-NO"/>
        </w:rPr>
      </w:pPr>
    </w:p>
    <w:p w14:paraId="6454F719" w14:textId="77777777" w:rsidR="0028167A" w:rsidRDefault="00704AC3" w:rsidP="00740015">
      <w:pPr>
        <w:rPr>
          <w:lang w:eastAsia="nb-NO"/>
        </w:rPr>
      </w:pPr>
      <w:r>
        <w:rPr>
          <w:lang w:eastAsia="nb-NO"/>
        </w:rPr>
        <w:t xml:space="preserve">For utfyllingsveiledning til kravtabell og forklaringer, se </w:t>
      </w:r>
      <w:r w:rsidR="00740015">
        <w:rPr>
          <w:lang w:eastAsia="nb-NO"/>
        </w:rPr>
        <w:t xml:space="preserve">Bilag 1, </w:t>
      </w:r>
      <w:r>
        <w:rPr>
          <w:lang w:eastAsia="nb-NO"/>
        </w:rPr>
        <w:t xml:space="preserve">kapittel </w:t>
      </w:r>
      <w:r w:rsidR="00740015">
        <w:rPr>
          <w:lang w:eastAsia="nb-NO"/>
        </w:rPr>
        <w:t>2</w:t>
      </w:r>
      <w:r>
        <w:rPr>
          <w:lang w:eastAsia="nb-NO"/>
        </w:rPr>
        <w:t>.</w:t>
      </w:r>
      <w:r w:rsidR="0028167A">
        <w:rPr>
          <w:lang w:eastAsia="nb-NO"/>
        </w:rPr>
        <w:t xml:space="preserve"> </w:t>
      </w:r>
    </w:p>
    <w:p w14:paraId="31BB6C31" w14:textId="77777777" w:rsidR="0028167A" w:rsidRDefault="0028167A" w:rsidP="00740015">
      <w:pPr>
        <w:rPr>
          <w:lang w:eastAsia="nb-NO"/>
        </w:rPr>
      </w:pPr>
    </w:p>
    <w:p w14:paraId="23A8B714" w14:textId="56D599B6" w:rsidR="00740015" w:rsidRPr="0028167A" w:rsidRDefault="00AB4F0E" w:rsidP="00740015">
      <w:pPr>
        <w:rPr>
          <w:lang w:eastAsia="nb-NO"/>
        </w:rPr>
      </w:pPr>
      <w:r w:rsidRPr="00AB4F0E">
        <w:rPr>
          <w:lang w:eastAsia="nb-NO"/>
        </w:rPr>
        <w:t xml:space="preserve">Ved tolkningstvil mellom kravtekst i </w:t>
      </w:r>
      <w:r w:rsidR="00E24BAF">
        <w:rPr>
          <w:lang w:eastAsia="nb-NO"/>
        </w:rPr>
        <w:t xml:space="preserve">Bilag </w:t>
      </w:r>
      <w:r w:rsidRPr="00AB4F0E">
        <w:rPr>
          <w:lang w:eastAsia="nb-NO"/>
        </w:rPr>
        <w:t>2</w:t>
      </w:r>
      <w:r w:rsidR="00E52CAA">
        <w:rPr>
          <w:lang w:eastAsia="nb-NO"/>
        </w:rPr>
        <w:t>A</w:t>
      </w:r>
      <w:r w:rsidRPr="00AB4F0E">
        <w:rPr>
          <w:lang w:eastAsia="nb-NO"/>
        </w:rPr>
        <w:t xml:space="preserve"> og Bilag 1, skal kravteksten i Bilag 1 gjelde</w:t>
      </w:r>
      <w:r w:rsidR="0028167A">
        <w:rPr>
          <w:rStyle w:val="FootnoteReference"/>
          <w:lang w:eastAsia="nb-NO"/>
        </w:rPr>
        <w:footnoteReference w:id="1"/>
      </w:r>
      <w:r w:rsidR="0028167A">
        <w:rPr>
          <w:lang w:eastAsia="nb-NO"/>
        </w:rPr>
        <w:t xml:space="preserve">. </w:t>
      </w:r>
    </w:p>
    <w:p w14:paraId="103DE4E4" w14:textId="77777777" w:rsidR="00740015" w:rsidRPr="00F64840" w:rsidRDefault="00740015" w:rsidP="00740015">
      <w:pPr>
        <w:rPr>
          <w:lang w:eastAsia="nb-NO"/>
        </w:rPr>
      </w:pPr>
    </w:p>
    <w:p w14:paraId="3182B946" w14:textId="05D469A1" w:rsidR="00740015" w:rsidRDefault="00704AC3" w:rsidP="008D566B">
      <w:pPr>
        <w:pStyle w:val="Heading2"/>
        <w:spacing w:before="0" w:after="60"/>
        <w:rPr>
          <w:rFonts w:cstheme="minorHAnsi"/>
        </w:rPr>
      </w:pPr>
      <w:bookmarkStart w:id="31" w:name="_Toc220013734"/>
      <w:bookmarkStart w:id="32" w:name="_Toc230339007"/>
      <w:r>
        <w:t>Kravtyper</w:t>
      </w:r>
      <w:bookmarkEnd w:id="31"/>
      <w:r w:rsidR="007C6B66">
        <w:t>, vekt og justeringsfaktor</w:t>
      </w:r>
      <w:bookmarkEnd w:id="32"/>
    </w:p>
    <w:p w14:paraId="31E0739C" w14:textId="0A70E9F4" w:rsidR="00704AC3" w:rsidRDefault="00704AC3" w:rsidP="00740015">
      <w:pPr>
        <w:rPr>
          <w:lang w:eastAsia="nb-NO"/>
        </w:rPr>
      </w:pPr>
      <w:r w:rsidRPr="008D566B">
        <w:rPr>
          <w:lang w:eastAsia="nb-NO"/>
        </w:rPr>
        <w:t>Kravene i kravspesifikasjonen (Bilag 1) er inndelt i henholdsvis MÅ- og BØR</w:t>
      </w:r>
      <w:r w:rsidR="00C6525F">
        <w:rPr>
          <w:lang w:eastAsia="nb-NO"/>
        </w:rPr>
        <w:t>-</w:t>
      </w:r>
      <w:r w:rsidRPr="008D566B">
        <w:rPr>
          <w:lang w:eastAsia="nb-NO"/>
        </w:rPr>
        <w:t xml:space="preserve">krav. </w:t>
      </w:r>
      <w:bookmarkStart w:id="33" w:name="_Hlk220098746"/>
      <w:r w:rsidR="007C6B66" w:rsidRPr="008D566B">
        <w:rPr>
          <w:lang w:eastAsia="nb-NO"/>
        </w:rPr>
        <w:t xml:space="preserve">Hvert krav tilhører en kravkategori, jf. </w:t>
      </w:r>
      <w:r w:rsidR="0028167A" w:rsidRPr="008D566B">
        <w:rPr>
          <w:lang w:eastAsia="nb-NO"/>
        </w:rPr>
        <w:t>Bilag</w:t>
      </w:r>
      <w:r w:rsidR="00256229">
        <w:rPr>
          <w:lang w:eastAsia="nb-NO"/>
        </w:rPr>
        <w:t xml:space="preserve"> 1, kap</w:t>
      </w:r>
      <w:r w:rsidR="00E34B3E">
        <w:rPr>
          <w:lang w:eastAsia="nb-NO"/>
        </w:rPr>
        <w:t>ittel</w:t>
      </w:r>
      <w:r w:rsidR="00256229">
        <w:rPr>
          <w:lang w:eastAsia="nb-NO"/>
        </w:rPr>
        <w:t xml:space="preserve"> </w:t>
      </w:r>
      <w:r w:rsidR="000C7385">
        <w:rPr>
          <w:lang w:eastAsia="nb-NO"/>
        </w:rPr>
        <w:t>2.2</w:t>
      </w:r>
      <w:r w:rsidR="008D566B" w:rsidRPr="008D566B">
        <w:rPr>
          <w:lang w:eastAsia="nb-NO"/>
        </w:rPr>
        <w:t>.</w:t>
      </w:r>
      <w:r w:rsidR="0028167A" w:rsidRPr="008D566B">
        <w:rPr>
          <w:i/>
          <w:iCs/>
          <w:lang w:eastAsia="nb-NO"/>
        </w:rPr>
        <w:t xml:space="preserve"> </w:t>
      </w:r>
      <w:r w:rsidR="00001D61" w:rsidRPr="008D566B">
        <w:t>Kravkategori benyttes for å relatere det enkelte krav til riktig tildelingskriteri</w:t>
      </w:r>
      <w:r w:rsidR="00472485">
        <w:t>um</w:t>
      </w:r>
      <w:r w:rsidR="00001D61" w:rsidRPr="008D566B">
        <w:t>.</w:t>
      </w:r>
    </w:p>
    <w:p w14:paraId="0040D036" w14:textId="77777777" w:rsidR="00704AC3" w:rsidRDefault="00704AC3" w:rsidP="00740015">
      <w:pPr>
        <w:rPr>
          <w:lang w:eastAsia="nb-NO"/>
        </w:rPr>
      </w:pPr>
    </w:p>
    <w:p w14:paraId="062287FE" w14:textId="7970FFB5" w:rsidR="00E9345C" w:rsidRPr="00E9345C" w:rsidRDefault="00E9345C" w:rsidP="00E9345C">
      <w:pPr>
        <w:rPr>
          <w:rFonts w:cstheme="minorHAnsi"/>
          <w:color w:val="000000" w:themeColor="text1"/>
        </w:rPr>
      </w:pPr>
      <w:bookmarkStart w:id="34" w:name="_Hlk220279160"/>
      <w:bookmarkEnd w:id="33"/>
      <w:r w:rsidRPr="00E9345C">
        <w:rPr>
          <w:rFonts w:cstheme="minorHAnsi"/>
          <w:color w:val="000000" w:themeColor="text1"/>
        </w:rPr>
        <w:t>MÅ-krav er minstekrav og skal være oppfylt</w:t>
      </w:r>
      <w:bookmarkEnd w:id="34"/>
      <w:r w:rsidRPr="00E9345C">
        <w:rPr>
          <w:rFonts w:cstheme="minorHAnsi"/>
          <w:color w:val="000000" w:themeColor="text1"/>
        </w:rPr>
        <w:t xml:space="preserve">. Dersom tilbyder ikke oppfyller ett eller flere MÅ-krav, eller tar </w:t>
      </w:r>
      <w:bookmarkStart w:id="35" w:name="_Hlk220279302"/>
      <w:r w:rsidRPr="00E9345C">
        <w:rPr>
          <w:rFonts w:cstheme="minorHAnsi"/>
          <w:color w:val="000000" w:themeColor="text1"/>
        </w:rPr>
        <w:t>forbehold/avvik</w:t>
      </w:r>
      <w:bookmarkEnd w:id="35"/>
      <w:r w:rsidRPr="00E9345C">
        <w:rPr>
          <w:rFonts w:cstheme="minorHAnsi"/>
          <w:color w:val="000000" w:themeColor="text1"/>
        </w:rPr>
        <w:t xml:space="preserve">, skal dette fremgå av </w:t>
      </w:r>
      <w:r w:rsidR="00814151">
        <w:rPr>
          <w:rFonts w:cstheme="minorHAnsi"/>
          <w:color w:val="000000" w:themeColor="text1"/>
        </w:rPr>
        <w:t>Bilag 2C</w:t>
      </w:r>
      <w:r w:rsidR="000C7385">
        <w:rPr>
          <w:rFonts w:cstheme="minorHAnsi"/>
          <w:color w:val="000000" w:themeColor="text1"/>
        </w:rPr>
        <w:t xml:space="preserve"> </w:t>
      </w:r>
      <w:r w:rsidRPr="00E9345C">
        <w:rPr>
          <w:rFonts w:cstheme="minorHAnsi"/>
          <w:color w:val="000000" w:themeColor="text1"/>
        </w:rPr>
        <w:t>og beskrives med omfang, konsekvens og plan/tidspunkt for oppfyllelse.</w:t>
      </w:r>
    </w:p>
    <w:p w14:paraId="454CFD17" w14:textId="77777777" w:rsidR="00E9345C" w:rsidRDefault="00E9345C" w:rsidP="00E9345C">
      <w:pPr>
        <w:rPr>
          <w:rFonts w:cstheme="minorHAnsi"/>
          <w:color w:val="000000" w:themeColor="text1"/>
        </w:rPr>
      </w:pPr>
    </w:p>
    <w:p w14:paraId="75C7DD6F" w14:textId="7079C54B" w:rsidR="00E9345C" w:rsidRPr="00E9345C" w:rsidRDefault="00E9345C" w:rsidP="00E9345C">
      <w:pPr>
        <w:rPr>
          <w:rFonts w:cstheme="minorHAnsi"/>
          <w:color w:val="000000" w:themeColor="text1"/>
        </w:rPr>
      </w:pPr>
      <w:r w:rsidRPr="00E9345C">
        <w:rPr>
          <w:rFonts w:cstheme="minorHAnsi"/>
          <w:color w:val="000000" w:themeColor="text1"/>
        </w:rPr>
        <w:t xml:space="preserve">Oppdragsgiver </w:t>
      </w:r>
      <w:r w:rsidR="007603EE">
        <w:rPr>
          <w:rFonts w:cstheme="minorHAnsi"/>
          <w:color w:val="000000" w:themeColor="text1"/>
        </w:rPr>
        <w:t>skal</w:t>
      </w:r>
      <w:r w:rsidR="007603EE" w:rsidRPr="00E9345C">
        <w:rPr>
          <w:rFonts w:cstheme="minorHAnsi"/>
          <w:color w:val="000000" w:themeColor="text1"/>
        </w:rPr>
        <w:t xml:space="preserve"> </w:t>
      </w:r>
      <w:r w:rsidRPr="00E9345C">
        <w:rPr>
          <w:rFonts w:cstheme="minorHAnsi"/>
          <w:color w:val="000000" w:themeColor="text1"/>
        </w:rPr>
        <w:t xml:space="preserve">avvise tilbud som inneholder vesentlige avvik/forbehold fra MÅ-krav. Avvik/forbehold </w:t>
      </w:r>
      <w:r w:rsidR="00D14B58">
        <w:rPr>
          <w:rFonts w:cstheme="minorHAnsi"/>
          <w:color w:val="000000" w:themeColor="text1"/>
        </w:rPr>
        <w:t>skal anses</w:t>
      </w:r>
      <w:r w:rsidRPr="00E9345C">
        <w:rPr>
          <w:rFonts w:cstheme="minorHAnsi"/>
          <w:color w:val="000000" w:themeColor="text1"/>
        </w:rPr>
        <w:t xml:space="preserve"> vesentlige dersom de:</w:t>
      </w:r>
    </w:p>
    <w:p w14:paraId="0F86D414" w14:textId="77777777" w:rsidR="00E9345C" w:rsidRPr="00E9345C" w:rsidRDefault="00E9345C" w:rsidP="006A5CBC">
      <w:pPr>
        <w:numPr>
          <w:ilvl w:val="0"/>
          <w:numId w:val="26"/>
        </w:numPr>
        <w:spacing w:before="60"/>
        <w:rPr>
          <w:rFonts w:cstheme="minorHAnsi"/>
          <w:color w:val="000000" w:themeColor="text1"/>
        </w:rPr>
      </w:pPr>
      <w:r w:rsidRPr="00E9345C">
        <w:rPr>
          <w:rFonts w:cstheme="minorHAnsi"/>
          <w:color w:val="000000" w:themeColor="text1"/>
        </w:rPr>
        <w:t>innebærer brudd på lov eller forskrift, eller medfører at oppdragsgiver ikke kan oppfylle lovpålagte plikter,</w:t>
      </w:r>
    </w:p>
    <w:p w14:paraId="4282B458" w14:textId="77777777" w:rsidR="00E9345C" w:rsidRPr="00E9345C" w:rsidRDefault="00E9345C" w:rsidP="006A5CBC">
      <w:pPr>
        <w:numPr>
          <w:ilvl w:val="0"/>
          <w:numId w:val="26"/>
        </w:numPr>
        <w:spacing w:before="60"/>
        <w:rPr>
          <w:rFonts w:cstheme="minorHAnsi"/>
          <w:color w:val="000000" w:themeColor="text1"/>
        </w:rPr>
      </w:pPr>
      <w:r w:rsidRPr="00E9345C">
        <w:rPr>
          <w:rFonts w:cstheme="minorHAnsi"/>
          <w:color w:val="000000" w:themeColor="text1"/>
        </w:rPr>
        <w:t>gjelder sikkerhetskritiske forhold (herunder informasjonssikkerhet, personvern, tilgangsstyring og logging),</w:t>
      </w:r>
    </w:p>
    <w:p w14:paraId="2B4D6CD6" w14:textId="77777777" w:rsidR="00E9345C" w:rsidRPr="00E9345C" w:rsidRDefault="00E9345C" w:rsidP="006A5CBC">
      <w:pPr>
        <w:numPr>
          <w:ilvl w:val="0"/>
          <w:numId w:val="26"/>
        </w:numPr>
        <w:spacing w:before="60"/>
        <w:rPr>
          <w:rFonts w:cstheme="minorHAnsi"/>
          <w:color w:val="000000" w:themeColor="text1"/>
        </w:rPr>
      </w:pPr>
      <w:r w:rsidRPr="00E9345C">
        <w:rPr>
          <w:rFonts w:cstheme="minorHAnsi"/>
          <w:color w:val="000000" w:themeColor="text1"/>
        </w:rPr>
        <w:t>gjelder krav som er avgjørende for løsningens funksjonelle sammenheng eller for gjennomføring av innføringsløpet, eller</w:t>
      </w:r>
    </w:p>
    <w:p w14:paraId="5455118D" w14:textId="4F735F88" w:rsidR="00E9345C" w:rsidRPr="00333E0C" w:rsidRDefault="00333E0C" w:rsidP="00333E0C">
      <w:pPr>
        <w:numPr>
          <w:ilvl w:val="0"/>
          <w:numId w:val="26"/>
        </w:numPr>
        <w:spacing w:before="60"/>
        <w:rPr>
          <w:rFonts w:cstheme="minorHAnsi"/>
          <w:color w:val="000000" w:themeColor="text1"/>
        </w:rPr>
      </w:pPr>
      <w:r w:rsidRPr="00333E0C">
        <w:rPr>
          <w:rFonts w:cstheme="minorHAnsi"/>
          <w:color w:val="000000" w:themeColor="text1"/>
        </w:rPr>
        <w:t>innebærer at kravet ikke er oppfylt, eller ikke vil være fullt oppfylt og verifiserbart senest ved relevant milepæl for den aktuelle funksjonen, integrasjonen eller leveransen, og uansett før den tas i bruk i produksjon, med mindre tilbudet inneholder en forpliktende, konkret og tidfestet plan for oppfyllelse som Oppdragsgiver vurderer som realistisk og tilstrekkelig.</w:t>
      </w:r>
    </w:p>
    <w:p w14:paraId="5A91EC6F" w14:textId="77777777" w:rsidR="007F0A71" w:rsidRDefault="009928D7" w:rsidP="007F0A71">
      <w:pPr>
        <w:spacing w:before="60"/>
        <w:ind w:left="708"/>
        <w:rPr>
          <w:rFonts w:cstheme="minorHAnsi"/>
          <w:color w:val="000000" w:themeColor="text1"/>
        </w:rPr>
      </w:pPr>
      <w:r w:rsidRPr="009928D7">
        <w:rPr>
          <w:rFonts w:cstheme="minorHAnsi"/>
          <w:color w:val="000000" w:themeColor="text1"/>
        </w:rPr>
        <w:t>En plan for senere oppfyllelse kan bare aksepteres der kravet etter sin art kan oppfylles i etableringsfasen uten å svekke likebehandling, konkurransegrunnlaget eller løsningens lovlighet, sikkerhet eller forsvarlige drift.</w:t>
      </w:r>
    </w:p>
    <w:p w14:paraId="7D57F761" w14:textId="27BEB77D" w:rsidR="007F0A71" w:rsidRDefault="007F0A71" w:rsidP="00720E80">
      <w:pPr>
        <w:spacing w:before="60"/>
        <w:ind w:left="426"/>
        <w:rPr>
          <w:rFonts w:cstheme="minorHAnsi"/>
          <w:color w:val="000000" w:themeColor="text1"/>
        </w:rPr>
      </w:pPr>
      <w:r w:rsidRPr="007F0A71">
        <w:rPr>
          <w:rFonts w:cstheme="minorHAnsi"/>
          <w:color w:val="000000" w:themeColor="text1"/>
        </w:rPr>
        <w:t>Krav som er nødvendige for idriftsetting av første kommune skal være oppfylt senest ved produksjonssetting av første kommune.</w:t>
      </w:r>
    </w:p>
    <w:p w14:paraId="72955D0D" w14:textId="47AC012D" w:rsidR="00E9345C" w:rsidRDefault="00E9345C" w:rsidP="00D14B58">
      <w:pPr>
        <w:rPr>
          <w:rFonts w:cstheme="minorHAnsi"/>
          <w:color w:val="000000" w:themeColor="text1"/>
        </w:rPr>
      </w:pPr>
      <w:r w:rsidRPr="00E9345C">
        <w:rPr>
          <w:rFonts w:cstheme="minorHAnsi"/>
          <w:color w:val="000000" w:themeColor="text1"/>
        </w:rPr>
        <w:lastRenderedPageBreak/>
        <w:t>Oppdragsgiver tar sikte på å inngå kontrakt som gir full oppfyllelse av alle MÅ-krav, og vil ikke akseptere avvik som medfører at oppdragsgiver ikke kan ta løsningen i bruk som forutsatt ved idriftsetting av første kommune.</w:t>
      </w:r>
    </w:p>
    <w:p w14:paraId="1049CA56" w14:textId="77777777" w:rsidR="00D14B58" w:rsidRDefault="00D14B58" w:rsidP="00D14B58">
      <w:pPr>
        <w:rPr>
          <w:rFonts w:cstheme="minorHAnsi"/>
          <w:color w:val="000000" w:themeColor="text1"/>
        </w:rPr>
      </w:pPr>
    </w:p>
    <w:p w14:paraId="225C897B" w14:textId="0FE6474B" w:rsidR="007C6B66" w:rsidRDefault="00E9345C" w:rsidP="00D14B58">
      <w:pPr>
        <w:rPr>
          <w:rFonts w:cstheme="minorHAnsi"/>
          <w:color w:val="000000" w:themeColor="text1"/>
        </w:rPr>
      </w:pPr>
      <w:r w:rsidRPr="00E9345C">
        <w:rPr>
          <w:rFonts w:cstheme="minorHAnsi"/>
          <w:color w:val="000000" w:themeColor="text1"/>
        </w:rPr>
        <w:t>MÅ-krav evalueres ikke, utover å vurdere om krav er oppfylt og om eventuelle avvik/forbehold er vesentlige.</w:t>
      </w:r>
    </w:p>
    <w:p w14:paraId="113704C5" w14:textId="77777777" w:rsidR="00E9345C" w:rsidRDefault="00E9345C" w:rsidP="007C6B66">
      <w:pPr>
        <w:rPr>
          <w:rFonts w:cstheme="minorHAnsi"/>
          <w:color w:val="000000" w:themeColor="text1"/>
        </w:rPr>
      </w:pPr>
    </w:p>
    <w:p w14:paraId="3A1E40A2" w14:textId="752BD739" w:rsidR="00740015" w:rsidRPr="00250828" w:rsidRDefault="007C6B66" w:rsidP="007C6B66">
      <w:pPr>
        <w:rPr>
          <w:rFonts w:cstheme="minorHAnsi"/>
          <w:color w:val="000000" w:themeColor="text1"/>
        </w:rPr>
      </w:pPr>
      <w:r w:rsidRPr="00250828">
        <w:rPr>
          <w:rFonts w:cstheme="minorHAnsi"/>
          <w:color w:val="000000" w:themeColor="text1"/>
        </w:rPr>
        <w:t>Alle BØR</w:t>
      </w:r>
      <w:r w:rsidR="00355990" w:rsidRPr="00250828">
        <w:rPr>
          <w:rFonts w:cstheme="minorHAnsi"/>
          <w:color w:val="000000" w:themeColor="text1"/>
        </w:rPr>
        <w:t>-</w:t>
      </w:r>
      <w:r w:rsidRPr="00250828">
        <w:rPr>
          <w:rFonts w:cstheme="minorHAnsi"/>
          <w:color w:val="000000" w:themeColor="text1"/>
        </w:rPr>
        <w:t>kra</w:t>
      </w:r>
      <w:r w:rsidR="00355990" w:rsidRPr="00250828">
        <w:rPr>
          <w:rFonts w:cstheme="minorHAnsi"/>
          <w:color w:val="000000" w:themeColor="text1"/>
        </w:rPr>
        <w:t>v</w:t>
      </w:r>
      <w:r w:rsidRPr="00250828">
        <w:rPr>
          <w:rFonts w:cstheme="minorHAnsi"/>
          <w:color w:val="000000" w:themeColor="text1"/>
        </w:rPr>
        <w:t xml:space="preserve"> evalueres </w:t>
      </w:r>
      <w:r w:rsidR="00740015" w:rsidRPr="00250828">
        <w:rPr>
          <w:rFonts w:cstheme="minorHAnsi"/>
          <w:color w:val="000000" w:themeColor="text1"/>
        </w:rPr>
        <w:t>på en poengskala fra 0 til 10 poeng:</w:t>
      </w:r>
    </w:p>
    <w:p w14:paraId="35A26064" w14:textId="77777777" w:rsidR="00740015" w:rsidRPr="00250828" w:rsidRDefault="00740015" w:rsidP="006A5CBC">
      <w:pPr>
        <w:numPr>
          <w:ilvl w:val="0"/>
          <w:numId w:val="12"/>
        </w:numPr>
        <w:spacing w:before="60"/>
        <w:rPr>
          <w:rFonts w:cstheme="minorHAnsi"/>
          <w:color w:val="000000" w:themeColor="text1"/>
        </w:rPr>
      </w:pPr>
      <w:r w:rsidRPr="00250828">
        <w:rPr>
          <w:rFonts w:cstheme="minorHAnsi"/>
          <w:b/>
          <w:bCs/>
          <w:color w:val="000000" w:themeColor="text1"/>
        </w:rPr>
        <w:t>0 poeng</w:t>
      </w:r>
      <w:r w:rsidRPr="00250828">
        <w:rPr>
          <w:rFonts w:cstheme="minorHAnsi"/>
          <w:color w:val="000000" w:themeColor="text1"/>
        </w:rPr>
        <w:t xml:space="preserve"> = ikke besvart eller uakseptabel løsning/beskrivelse</w:t>
      </w:r>
    </w:p>
    <w:p w14:paraId="3158B87E" w14:textId="77777777" w:rsidR="00740015" w:rsidRPr="00250828" w:rsidRDefault="00740015" w:rsidP="006A5CBC">
      <w:pPr>
        <w:numPr>
          <w:ilvl w:val="0"/>
          <w:numId w:val="12"/>
        </w:numPr>
        <w:spacing w:before="60"/>
        <w:rPr>
          <w:rFonts w:cstheme="minorHAnsi"/>
          <w:color w:val="000000" w:themeColor="text1"/>
        </w:rPr>
      </w:pPr>
      <w:r w:rsidRPr="00250828">
        <w:rPr>
          <w:rFonts w:cstheme="minorHAnsi"/>
          <w:b/>
          <w:bCs/>
          <w:color w:val="000000" w:themeColor="text1"/>
        </w:rPr>
        <w:t>5 poeng</w:t>
      </w:r>
      <w:r w:rsidRPr="00250828">
        <w:rPr>
          <w:rFonts w:cstheme="minorHAnsi"/>
          <w:color w:val="000000" w:themeColor="text1"/>
        </w:rPr>
        <w:t xml:space="preserve"> = tilfredsstillende oppfyllelse av krav </w:t>
      </w:r>
    </w:p>
    <w:p w14:paraId="33AA7D49" w14:textId="77777777" w:rsidR="00740015" w:rsidRPr="00250828" w:rsidRDefault="00740015" w:rsidP="006A5CBC">
      <w:pPr>
        <w:numPr>
          <w:ilvl w:val="0"/>
          <w:numId w:val="12"/>
        </w:numPr>
        <w:spacing w:before="60"/>
        <w:rPr>
          <w:rFonts w:cstheme="minorHAnsi"/>
          <w:color w:val="000000" w:themeColor="text1"/>
        </w:rPr>
      </w:pPr>
      <w:r w:rsidRPr="00250828">
        <w:rPr>
          <w:rFonts w:cstheme="minorHAnsi"/>
          <w:b/>
          <w:bCs/>
          <w:color w:val="000000" w:themeColor="text1"/>
        </w:rPr>
        <w:t>10 poeng</w:t>
      </w:r>
      <w:r w:rsidRPr="00250828">
        <w:rPr>
          <w:rFonts w:cstheme="minorHAnsi"/>
          <w:color w:val="000000" w:themeColor="text1"/>
        </w:rPr>
        <w:t xml:space="preserve"> = særdeles god oppfyllelse av krav; overgår klart forventning / kravformulering</w:t>
      </w:r>
    </w:p>
    <w:p w14:paraId="2E95263F" w14:textId="77777777" w:rsidR="00740015" w:rsidRPr="00556C67" w:rsidRDefault="00740015" w:rsidP="00740015">
      <w:pPr>
        <w:spacing w:before="60"/>
        <w:rPr>
          <w:rFonts w:cstheme="minorHAnsi"/>
          <w:color w:val="000000" w:themeColor="text1"/>
        </w:rPr>
      </w:pPr>
      <w:r w:rsidRPr="00D050D2">
        <w:rPr>
          <w:rFonts w:cstheme="minorHAnsi"/>
          <w:color w:val="000000" w:themeColor="text1"/>
        </w:rPr>
        <w:t>Oppdragsgiver bruker poengskalaen til å rangere besvarelsene der det foreligger kvalitative forskjeller dokumentert i tilbudet. Når to eller flere besvarelser, etter vurderingskriteriene og evidensen, ikke kan skilles på kvalitet, tildeles de identisk poengsum.</w:t>
      </w:r>
    </w:p>
    <w:p w14:paraId="2AE918BA" w14:textId="77777777" w:rsidR="00740015" w:rsidRPr="003F6F83" w:rsidRDefault="00740015" w:rsidP="006A5CBC">
      <w:pPr>
        <w:numPr>
          <w:ilvl w:val="0"/>
          <w:numId w:val="11"/>
        </w:numPr>
        <w:spacing w:before="60"/>
        <w:ind w:hanging="357"/>
        <w:rPr>
          <w:rFonts w:cstheme="minorHAnsi"/>
          <w:color w:val="000000" w:themeColor="text1"/>
        </w:rPr>
      </w:pPr>
      <w:r w:rsidRPr="00F64840">
        <w:rPr>
          <w:rFonts w:cstheme="minorHAnsi"/>
          <w:color w:val="000000" w:themeColor="text1"/>
        </w:rPr>
        <w:t>Tildelt poeng multipliseres med vekt for det aktuelle kravet. Krav vektes 1,0 med mindre krav er merket med vekt (2x) eller (1,5x).</w:t>
      </w:r>
    </w:p>
    <w:p w14:paraId="4B66693E" w14:textId="75338693" w:rsidR="00740015" w:rsidRPr="000706B2" w:rsidRDefault="00740015" w:rsidP="006A5CBC">
      <w:pPr>
        <w:numPr>
          <w:ilvl w:val="0"/>
          <w:numId w:val="11"/>
        </w:numPr>
        <w:spacing w:before="60"/>
        <w:ind w:hanging="357"/>
        <w:rPr>
          <w:rFonts w:cstheme="minorHAnsi"/>
          <w:color w:val="000000" w:themeColor="text1"/>
        </w:rPr>
      </w:pPr>
      <w:r>
        <w:rPr>
          <w:rFonts w:cstheme="minorHAnsi"/>
          <w:color w:val="000000" w:themeColor="text1"/>
        </w:rPr>
        <w:t xml:space="preserve">Deretter korrigeres poengsum etter en vurdering av tre justeringsfaktorer som </w:t>
      </w:r>
      <w:r w:rsidRPr="00723CCC">
        <w:rPr>
          <w:rFonts w:cstheme="minorHAnsi"/>
          <w:color w:val="000000" w:themeColor="text1"/>
        </w:rPr>
        <w:t>gjenspeiler realiserbarhet og substans</w:t>
      </w:r>
      <w:r>
        <w:rPr>
          <w:rFonts w:cstheme="minorHAnsi"/>
          <w:color w:val="000000" w:themeColor="text1"/>
        </w:rPr>
        <w:t xml:space="preserve">. Justeringsfaktor er sum </w:t>
      </w:r>
      <w:r w:rsidRPr="00723CCC">
        <w:rPr>
          <w:rFonts w:cstheme="minorHAnsi"/>
          <w:color w:val="000000" w:themeColor="text1"/>
        </w:rPr>
        <w:t xml:space="preserve">av én valgt verdi fra hver </w:t>
      </w:r>
      <w:r>
        <w:rPr>
          <w:rFonts w:cstheme="minorHAnsi"/>
          <w:color w:val="000000" w:themeColor="text1"/>
        </w:rPr>
        <w:t>tabell nedenfor</w:t>
      </w:r>
      <w:r w:rsidR="007C6B66">
        <w:rPr>
          <w:rFonts w:cstheme="minorHAnsi"/>
          <w:color w:val="000000" w:themeColor="text1"/>
        </w:rPr>
        <w:t>,</w:t>
      </w:r>
      <w:r>
        <w:rPr>
          <w:rFonts w:cstheme="minorHAnsi"/>
          <w:color w:val="000000" w:themeColor="text1"/>
        </w:rPr>
        <w:t xml:space="preserve"> </w:t>
      </w:r>
      <w:r w:rsidR="007C6B66">
        <w:rPr>
          <w:rFonts w:cstheme="minorHAnsi"/>
          <w:color w:val="000000" w:themeColor="text1"/>
        </w:rPr>
        <w:t xml:space="preserve">dvs. </w:t>
      </w:r>
      <w:r>
        <w:rPr>
          <w:rFonts w:cstheme="minorHAnsi"/>
          <w:color w:val="000000" w:themeColor="text1"/>
        </w:rPr>
        <w:t>maks 100</w:t>
      </w:r>
      <w:r w:rsidR="000A2B74">
        <w:rPr>
          <w:rFonts w:cstheme="minorHAnsi"/>
          <w:color w:val="000000" w:themeColor="text1"/>
        </w:rPr>
        <w:t xml:space="preserve"> </w:t>
      </w:r>
      <w:r>
        <w:rPr>
          <w:rFonts w:cstheme="minorHAnsi"/>
          <w:color w:val="000000" w:themeColor="text1"/>
        </w:rPr>
        <w:t>%:</w:t>
      </w:r>
    </w:p>
    <w:p w14:paraId="32E048EA" w14:textId="77777777" w:rsidR="00740015" w:rsidRPr="004D7E58" w:rsidRDefault="00740015" w:rsidP="004D7E58">
      <w:pPr>
        <w:jc w:val="center"/>
        <w:rPr>
          <w:b/>
          <w:bCs/>
          <w:lang w:eastAsia="nb-NO"/>
        </w:rPr>
      </w:pPr>
      <w:r w:rsidRPr="00E14B41">
        <w:rPr>
          <w:rFonts w:cstheme="minorHAnsi"/>
          <w:color w:val="000000" w:themeColor="text1"/>
        </w:rPr>
        <w:t xml:space="preserve"> </w:t>
      </w:r>
    </w:p>
    <w:tbl>
      <w:tblPr>
        <w:tblStyle w:val="GridTable4-Accent3"/>
        <w:tblW w:w="0" w:type="auto"/>
        <w:jc w:val="center"/>
        <w:tblLook w:val="04A0" w:firstRow="1" w:lastRow="0" w:firstColumn="1" w:lastColumn="0" w:noHBand="0" w:noVBand="1"/>
      </w:tblPr>
      <w:tblGrid>
        <w:gridCol w:w="3681"/>
        <w:gridCol w:w="1134"/>
      </w:tblGrid>
      <w:tr w:rsidR="00740015" w:rsidRPr="0051449B" w14:paraId="4DBC7133" w14:textId="77777777" w:rsidTr="004D7E5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1" w:type="dxa"/>
          </w:tcPr>
          <w:p w14:paraId="615A073B" w14:textId="77777777" w:rsidR="00740015" w:rsidRPr="0051449B" w:rsidRDefault="00740015" w:rsidP="004D7E58">
            <w:pPr>
              <w:jc w:val="center"/>
              <w:rPr>
                <w:color w:val="auto"/>
                <w:lang w:eastAsia="nb-NO"/>
              </w:rPr>
            </w:pPr>
            <w:r w:rsidRPr="0051449B">
              <w:rPr>
                <w:color w:val="auto"/>
                <w:lang w:eastAsia="nb-NO"/>
              </w:rPr>
              <w:t>Dekningsgrad</w:t>
            </w:r>
          </w:p>
        </w:tc>
        <w:tc>
          <w:tcPr>
            <w:tcW w:w="1134" w:type="dxa"/>
          </w:tcPr>
          <w:p w14:paraId="55D4548C" w14:textId="77777777" w:rsidR="00740015" w:rsidRPr="0051449B" w:rsidRDefault="00740015" w:rsidP="004D7E58">
            <w:pPr>
              <w:jc w:val="center"/>
              <w:cnfStyle w:val="100000000000" w:firstRow="1" w:lastRow="0" w:firstColumn="0" w:lastColumn="0" w:oddVBand="0" w:evenVBand="0" w:oddHBand="0" w:evenHBand="0" w:firstRowFirstColumn="0" w:firstRowLastColumn="0" w:lastRowFirstColumn="0" w:lastRowLastColumn="0"/>
              <w:rPr>
                <w:color w:val="auto"/>
                <w:lang w:eastAsia="nb-NO"/>
              </w:rPr>
            </w:pPr>
            <w:r w:rsidRPr="0051449B">
              <w:rPr>
                <w:color w:val="auto"/>
                <w:lang w:eastAsia="nb-NO"/>
              </w:rPr>
              <w:t>Korr.</w:t>
            </w:r>
          </w:p>
        </w:tc>
      </w:tr>
      <w:tr w:rsidR="00740015" w:rsidRPr="0051449B" w14:paraId="362A4167" w14:textId="77777777" w:rsidTr="004D7E5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1" w:type="dxa"/>
          </w:tcPr>
          <w:p w14:paraId="514F9269" w14:textId="77777777" w:rsidR="00740015" w:rsidRPr="0051449B" w:rsidRDefault="00740015" w:rsidP="004D7E58">
            <w:pPr>
              <w:rPr>
                <w:b w:val="0"/>
                <w:bCs w:val="0"/>
                <w:lang w:eastAsia="nb-NO"/>
              </w:rPr>
            </w:pPr>
            <w:r w:rsidRPr="0051449B">
              <w:rPr>
                <w:b w:val="0"/>
                <w:bCs w:val="0"/>
                <w:lang w:eastAsia="nb-NO"/>
              </w:rPr>
              <w:t>Standardfunksjonalitet eksisterer</w:t>
            </w:r>
          </w:p>
        </w:tc>
        <w:tc>
          <w:tcPr>
            <w:tcW w:w="1134" w:type="dxa"/>
          </w:tcPr>
          <w:p w14:paraId="74B09AA9" w14:textId="79F8EF82" w:rsidR="00740015" w:rsidRPr="0051449B" w:rsidRDefault="00740015" w:rsidP="004D7E58">
            <w:pPr>
              <w:jc w:val="center"/>
              <w:cnfStyle w:val="000000100000" w:firstRow="0" w:lastRow="0" w:firstColumn="0" w:lastColumn="0" w:oddVBand="0" w:evenVBand="0" w:oddHBand="1" w:evenHBand="0" w:firstRowFirstColumn="0" w:firstRowLastColumn="0" w:lastRowFirstColumn="0" w:lastRowLastColumn="0"/>
              <w:rPr>
                <w:lang w:eastAsia="nb-NO"/>
              </w:rPr>
            </w:pPr>
            <w:r w:rsidRPr="0051449B">
              <w:rPr>
                <w:lang w:eastAsia="nb-NO"/>
              </w:rPr>
              <w:t>50</w:t>
            </w:r>
            <w:r w:rsidR="002D4C9A">
              <w:rPr>
                <w:lang w:eastAsia="nb-NO"/>
              </w:rPr>
              <w:t xml:space="preserve"> </w:t>
            </w:r>
            <w:r w:rsidRPr="0051449B">
              <w:rPr>
                <w:lang w:eastAsia="nb-NO"/>
              </w:rPr>
              <w:t>%</w:t>
            </w:r>
          </w:p>
        </w:tc>
      </w:tr>
      <w:tr w:rsidR="00740015" w:rsidRPr="0051449B" w14:paraId="2A0FFE20" w14:textId="77777777" w:rsidTr="004D7E58">
        <w:trPr>
          <w:jc w:val="center"/>
        </w:trPr>
        <w:tc>
          <w:tcPr>
            <w:cnfStyle w:val="001000000000" w:firstRow="0" w:lastRow="0" w:firstColumn="1" w:lastColumn="0" w:oddVBand="0" w:evenVBand="0" w:oddHBand="0" w:evenHBand="0" w:firstRowFirstColumn="0" w:firstRowLastColumn="0" w:lastRowFirstColumn="0" w:lastRowLastColumn="0"/>
            <w:tcW w:w="3681" w:type="dxa"/>
          </w:tcPr>
          <w:p w14:paraId="0E1BD793" w14:textId="77777777" w:rsidR="00740015" w:rsidRPr="0051449B" w:rsidRDefault="00740015" w:rsidP="004D7E58">
            <w:pPr>
              <w:rPr>
                <w:b w:val="0"/>
                <w:bCs w:val="0"/>
                <w:lang w:eastAsia="nb-NO"/>
              </w:rPr>
            </w:pPr>
            <w:r w:rsidRPr="0051449B">
              <w:rPr>
                <w:b w:val="0"/>
                <w:bCs w:val="0"/>
                <w:lang w:eastAsia="nb-NO"/>
              </w:rPr>
              <w:t>Konfigurering uten utvikling</w:t>
            </w:r>
          </w:p>
        </w:tc>
        <w:tc>
          <w:tcPr>
            <w:tcW w:w="1134" w:type="dxa"/>
          </w:tcPr>
          <w:p w14:paraId="5D29DCFF" w14:textId="5E094789" w:rsidR="00740015" w:rsidRPr="0051449B" w:rsidRDefault="00740015" w:rsidP="004D7E58">
            <w:pPr>
              <w:jc w:val="center"/>
              <w:cnfStyle w:val="000000000000" w:firstRow="0" w:lastRow="0" w:firstColumn="0" w:lastColumn="0" w:oddVBand="0" w:evenVBand="0" w:oddHBand="0" w:evenHBand="0" w:firstRowFirstColumn="0" w:firstRowLastColumn="0" w:lastRowFirstColumn="0" w:lastRowLastColumn="0"/>
              <w:rPr>
                <w:lang w:eastAsia="nb-NO"/>
              </w:rPr>
            </w:pPr>
            <w:r w:rsidRPr="0051449B">
              <w:rPr>
                <w:lang w:eastAsia="nb-NO"/>
              </w:rPr>
              <w:t>40</w:t>
            </w:r>
            <w:r w:rsidR="002D4C9A">
              <w:rPr>
                <w:lang w:eastAsia="nb-NO"/>
              </w:rPr>
              <w:t xml:space="preserve"> </w:t>
            </w:r>
            <w:r w:rsidRPr="0051449B">
              <w:rPr>
                <w:lang w:eastAsia="nb-NO"/>
              </w:rPr>
              <w:t>%</w:t>
            </w:r>
          </w:p>
        </w:tc>
      </w:tr>
      <w:tr w:rsidR="00740015" w:rsidRPr="0051449B" w14:paraId="3ED95E72" w14:textId="77777777" w:rsidTr="004D7E5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1" w:type="dxa"/>
          </w:tcPr>
          <w:p w14:paraId="4294E326" w14:textId="77777777" w:rsidR="00740015" w:rsidRPr="0051449B" w:rsidRDefault="00740015" w:rsidP="004D7E58">
            <w:pPr>
              <w:rPr>
                <w:b w:val="0"/>
                <w:bCs w:val="0"/>
                <w:lang w:eastAsia="nb-NO"/>
              </w:rPr>
            </w:pPr>
            <w:r w:rsidRPr="0051449B">
              <w:rPr>
                <w:b w:val="0"/>
                <w:bCs w:val="0"/>
                <w:lang w:eastAsia="nb-NO"/>
              </w:rPr>
              <w:t>Utvikling nødvendig</w:t>
            </w:r>
          </w:p>
        </w:tc>
        <w:tc>
          <w:tcPr>
            <w:tcW w:w="1134" w:type="dxa"/>
          </w:tcPr>
          <w:p w14:paraId="64DAF441" w14:textId="250A2F9C" w:rsidR="00740015" w:rsidRPr="0051449B" w:rsidRDefault="00740015" w:rsidP="004D7E58">
            <w:pPr>
              <w:jc w:val="center"/>
              <w:cnfStyle w:val="000000100000" w:firstRow="0" w:lastRow="0" w:firstColumn="0" w:lastColumn="0" w:oddVBand="0" w:evenVBand="0" w:oddHBand="1" w:evenHBand="0" w:firstRowFirstColumn="0" w:firstRowLastColumn="0" w:lastRowFirstColumn="0" w:lastRowLastColumn="0"/>
              <w:rPr>
                <w:lang w:eastAsia="nb-NO"/>
              </w:rPr>
            </w:pPr>
            <w:r w:rsidRPr="0051449B">
              <w:rPr>
                <w:lang w:eastAsia="nb-NO"/>
              </w:rPr>
              <w:t>20</w:t>
            </w:r>
            <w:r w:rsidR="002D4C9A">
              <w:rPr>
                <w:lang w:eastAsia="nb-NO"/>
              </w:rPr>
              <w:t xml:space="preserve"> </w:t>
            </w:r>
            <w:r w:rsidRPr="0051449B">
              <w:rPr>
                <w:lang w:eastAsia="nb-NO"/>
              </w:rPr>
              <w:t>%</w:t>
            </w:r>
          </w:p>
        </w:tc>
      </w:tr>
      <w:tr w:rsidR="00740015" w:rsidRPr="0051449B" w14:paraId="3BB0538F" w14:textId="77777777" w:rsidTr="004D7E58">
        <w:trPr>
          <w:jc w:val="center"/>
        </w:trPr>
        <w:tc>
          <w:tcPr>
            <w:cnfStyle w:val="001000000000" w:firstRow="0" w:lastRow="0" w:firstColumn="1" w:lastColumn="0" w:oddVBand="0" w:evenVBand="0" w:oddHBand="0" w:evenHBand="0" w:firstRowFirstColumn="0" w:firstRowLastColumn="0" w:lastRowFirstColumn="0" w:lastRowLastColumn="0"/>
            <w:tcW w:w="3681" w:type="dxa"/>
          </w:tcPr>
          <w:p w14:paraId="3409066B" w14:textId="77777777" w:rsidR="00740015" w:rsidRPr="0051449B" w:rsidRDefault="00740015" w:rsidP="004D7E58">
            <w:pPr>
              <w:rPr>
                <w:b w:val="0"/>
                <w:bCs w:val="0"/>
                <w:lang w:eastAsia="nb-NO"/>
              </w:rPr>
            </w:pPr>
            <w:r w:rsidRPr="0051449B">
              <w:rPr>
                <w:b w:val="0"/>
                <w:bCs w:val="0"/>
                <w:lang w:eastAsia="nb-NO"/>
              </w:rPr>
              <w:t>Ubesvart/tvetydig</w:t>
            </w:r>
          </w:p>
        </w:tc>
        <w:tc>
          <w:tcPr>
            <w:tcW w:w="1134" w:type="dxa"/>
          </w:tcPr>
          <w:p w14:paraId="594809E4" w14:textId="12D1292C" w:rsidR="00740015" w:rsidRPr="0051449B" w:rsidRDefault="00740015" w:rsidP="004D7E58">
            <w:pPr>
              <w:jc w:val="center"/>
              <w:cnfStyle w:val="000000000000" w:firstRow="0" w:lastRow="0" w:firstColumn="0" w:lastColumn="0" w:oddVBand="0" w:evenVBand="0" w:oddHBand="0" w:evenHBand="0" w:firstRowFirstColumn="0" w:firstRowLastColumn="0" w:lastRowFirstColumn="0" w:lastRowLastColumn="0"/>
              <w:rPr>
                <w:lang w:eastAsia="nb-NO"/>
              </w:rPr>
            </w:pPr>
            <w:r w:rsidRPr="0051449B">
              <w:rPr>
                <w:lang w:eastAsia="nb-NO"/>
              </w:rPr>
              <w:t>0</w:t>
            </w:r>
            <w:r w:rsidR="002D4C9A">
              <w:rPr>
                <w:lang w:eastAsia="nb-NO"/>
              </w:rPr>
              <w:t xml:space="preserve"> </w:t>
            </w:r>
            <w:r w:rsidRPr="0051449B">
              <w:rPr>
                <w:lang w:eastAsia="nb-NO"/>
              </w:rPr>
              <w:t>%</w:t>
            </w:r>
          </w:p>
        </w:tc>
      </w:tr>
    </w:tbl>
    <w:p w14:paraId="0C399EB9" w14:textId="77777777" w:rsidR="0082759F" w:rsidRPr="0051449B" w:rsidRDefault="0082759F" w:rsidP="00E81BEA">
      <w:pPr>
        <w:rPr>
          <w:b/>
          <w:bCs/>
          <w:lang w:eastAsia="nb-NO"/>
        </w:rPr>
      </w:pPr>
    </w:p>
    <w:tbl>
      <w:tblPr>
        <w:tblStyle w:val="GridTable4-Accent3"/>
        <w:tblW w:w="0" w:type="auto"/>
        <w:jc w:val="center"/>
        <w:tblLook w:val="04A0" w:firstRow="1" w:lastRow="0" w:firstColumn="1" w:lastColumn="0" w:noHBand="0" w:noVBand="1"/>
      </w:tblPr>
      <w:tblGrid>
        <w:gridCol w:w="3681"/>
        <w:gridCol w:w="1134"/>
      </w:tblGrid>
      <w:tr w:rsidR="00740015" w:rsidRPr="0051449B" w14:paraId="46B62CE2" w14:textId="77777777" w:rsidTr="004D7E5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1" w:type="dxa"/>
          </w:tcPr>
          <w:p w14:paraId="03853CB5" w14:textId="77777777" w:rsidR="00740015" w:rsidRPr="0051449B" w:rsidRDefault="00740015" w:rsidP="004D7E58">
            <w:pPr>
              <w:jc w:val="center"/>
              <w:rPr>
                <w:color w:val="auto"/>
                <w:lang w:eastAsia="nb-NO"/>
              </w:rPr>
            </w:pPr>
            <w:r w:rsidRPr="0051449B">
              <w:rPr>
                <w:color w:val="auto"/>
                <w:lang w:eastAsia="nb-NO"/>
              </w:rPr>
              <w:t>Tilgjengelighet</w:t>
            </w:r>
          </w:p>
        </w:tc>
        <w:tc>
          <w:tcPr>
            <w:tcW w:w="1134" w:type="dxa"/>
          </w:tcPr>
          <w:p w14:paraId="29769EC8" w14:textId="77777777" w:rsidR="00740015" w:rsidRPr="0051449B" w:rsidRDefault="00740015" w:rsidP="004D7E58">
            <w:pPr>
              <w:jc w:val="center"/>
              <w:cnfStyle w:val="100000000000" w:firstRow="1" w:lastRow="0" w:firstColumn="0" w:lastColumn="0" w:oddVBand="0" w:evenVBand="0" w:oddHBand="0" w:evenHBand="0" w:firstRowFirstColumn="0" w:firstRowLastColumn="0" w:lastRowFirstColumn="0" w:lastRowLastColumn="0"/>
              <w:rPr>
                <w:color w:val="auto"/>
                <w:lang w:eastAsia="nb-NO"/>
              </w:rPr>
            </w:pPr>
            <w:r w:rsidRPr="0051449B">
              <w:rPr>
                <w:color w:val="auto"/>
                <w:lang w:eastAsia="nb-NO"/>
              </w:rPr>
              <w:t>Korr.</w:t>
            </w:r>
          </w:p>
        </w:tc>
      </w:tr>
      <w:tr w:rsidR="00740015" w:rsidRPr="0051449B" w14:paraId="1957FEA8" w14:textId="77777777" w:rsidTr="004D7E5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1" w:type="dxa"/>
          </w:tcPr>
          <w:p w14:paraId="55E4A5DA" w14:textId="77777777" w:rsidR="00740015" w:rsidRPr="0051449B" w:rsidRDefault="00740015" w:rsidP="004D7E58">
            <w:pPr>
              <w:rPr>
                <w:b w:val="0"/>
                <w:bCs w:val="0"/>
                <w:sz w:val="22"/>
                <w:szCs w:val="22"/>
                <w:lang w:eastAsia="nb-NO"/>
              </w:rPr>
            </w:pPr>
            <w:r w:rsidRPr="0051449B">
              <w:rPr>
                <w:b w:val="0"/>
                <w:bCs w:val="0"/>
                <w:sz w:val="22"/>
                <w:szCs w:val="22"/>
                <w:lang w:eastAsia="nb-NO"/>
              </w:rPr>
              <w:t>Ved avtaleinngåelse</w:t>
            </w:r>
          </w:p>
        </w:tc>
        <w:tc>
          <w:tcPr>
            <w:tcW w:w="1134" w:type="dxa"/>
          </w:tcPr>
          <w:p w14:paraId="3FBB8E89" w14:textId="7D254AFB" w:rsidR="00740015" w:rsidRPr="0051449B" w:rsidRDefault="00740015" w:rsidP="004D7E58">
            <w:pPr>
              <w:jc w:val="center"/>
              <w:cnfStyle w:val="000000100000" w:firstRow="0" w:lastRow="0" w:firstColumn="0" w:lastColumn="0" w:oddVBand="0" w:evenVBand="0" w:oddHBand="1" w:evenHBand="0" w:firstRowFirstColumn="0" w:firstRowLastColumn="0" w:lastRowFirstColumn="0" w:lastRowLastColumn="0"/>
              <w:rPr>
                <w:lang w:eastAsia="nb-NO"/>
              </w:rPr>
            </w:pPr>
            <w:r w:rsidRPr="0051449B">
              <w:rPr>
                <w:lang w:eastAsia="nb-NO"/>
              </w:rPr>
              <w:t>30</w:t>
            </w:r>
            <w:r w:rsidR="002D4C9A">
              <w:rPr>
                <w:lang w:eastAsia="nb-NO"/>
              </w:rPr>
              <w:t xml:space="preserve"> </w:t>
            </w:r>
            <w:r w:rsidRPr="0051449B">
              <w:rPr>
                <w:lang w:eastAsia="nb-NO"/>
              </w:rPr>
              <w:t>%</w:t>
            </w:r>
          </w:p>
        </w:tc>
      </w:tr>
      <w:tr w:rsidR="00740015" w:rsidRPr="0051449B" w14:paraId="29F064B5" w14:textId="77777777" w:rsidTr="004D7E58">
        <w:trPr>
          <w:jc w:val="center"/>
        </w:trPr>
        <w:tc>
          <w:tcPr>
            <w:cnfStyle w:val="001000000000" w:firstRow="0" w:lastRow="0" w:firstColumn="1" w:lastColumn="0" w:oddVBand="0" w:evenVBand="0" w:oddHBand="0" w:evenHBand="0" w:firstRowFirstColumn="0" w:firstRowLastColumn="0" w:lastRowFirstColumn="0" w:lastRowLastColumn="0"/>
            <w:tcW w:w="3681" w:type="dxa"/>
          </w:tcPr>
          <w:p w14:paraId="5FD1212F" w14:textId="77777777" w:rsidR="00740015" w:rsidRPr="0051449B" w:rsidRDefault="00740015" w:rsidP="004D7E58">
            <w:pPr>
              <w:rPr>
                <w:b w:val="0"/>
                <w:bCs w:val="0"/>
                <w:sz w:val="22"/>
                <w:szCs w:val="22"/>
                <w:lang w:eastAsia="nb-NO"/>
              </w:rPr>
            </w:pPr>
            <w:r w:rsidRPr="0051449B">
              <w:rPr>
                <w:b w:val="0"/>
                <w:bCs w:val="0"/>
                <w:sz w:val="22"/>
                <w:szCs w:val="22"/>
                <w:lang w:eastAsia="nb-NO"/>
              </w:rPr>
              <w:t>Ved idriftsetting</w:t>
            </w:r>
          </w:p>
        </w:tc>
        <w:tc>
          <w:tcPr>
            <w:tcW w:w="1134" w:type="dxa"/>
          </w:tcPr>
          <w:p w14:paraId="74F30414" w14:textId="1ABA82C3" w:rsidR="00740015" w:rsidRPr="0051449B" w:rsidRDefault="00740015" w:rsidP="004D7E58">
            <w:pPr>
              <w:jc w:val="center"/>
              <w:cnfStyle w:val="000000000000" w:firstRow="0" w:lastRow="0" w:firstColumn="0" w:lastColumn="0" w:oddVBand="0" w:evenVBand="0" w:oddHBand="0" w:evenHBand="0" w:firstRowFirstColumn="0" w:firstRowLastColumn="0" w:lastRowFirstColumn="0" w:lastRowLastColumn="0"/>
              <w:rPr>
                <w:lang w:eastAsia="nb-NO"/>
              </w:rPr>
            </w:pPr>
            <w:r w:rsidRPr="0051449B">
              <w:rPr>
                <w:lang w:eastAsia="nb-NO"/>
              </w:rPr>
              <w:t>25</w:t>
            </w:r>
            <w:r w:rsidR="002D4C9A">
              <w:rPr>
                <w:lang w:eastAsia="nb-NO"/>
              </w:rPr>
              <w:t xml:space="preserve"> </w:t>
            </w:r>
            <w:r w:rsidRPr="0051449B">
              <w:rPr>
                <w:lang w:eastAsia="nb-NO"/>
              </w:rPr>
              <w:t>%</w:t>
            </w:r>
          </w:p>
        </w:tc>
      </w:tr>
      <w:tr w:rsidR="00740015" w:rsidRPr="0051449B" w14:paraId="20D058C8" w14:textId="77777777" w:rsidTr="004D7E5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1" w:type="dxa"/>
          </w:tcPr>
          <w:p w14:paraId="06544DE6" w14:textId="77777777" w:rsidR="00740015" w:rsidRPr="0051449B" w:rsidRDefault="00740015" w:rsidP="004D7E58">
            <w:pPr>
              <w:rPr>
                <w:b w:val="0"/>
                <w:bCs w:val="0"/>
                <w:sz w:val="22"/>
                <w:szCs w:val="22"/>
                <w:lang w:eastAsia="nb-NO"/>
              </w:rPr>
            </w:pPr>
            <w:r w:rsidRPr="0051449B">
              <w:rPr>
                <w:b w:val="0"/>
                <w:bCs w:val="0"/>
                <w:sz w:val="22"/>
                <w:szCs w:val="22"/>
                <w:lang w:eastAsia="nb-NO"/>
              </w:rPr>
              <w:t>Forpliktende plan</w:t>
            </w:r>
          </w:p>
        </w:tc>
        <w:tc>
          <w:tcPr>
            <w:tcW w:w="1134" w:type="dxa"/>
          </w:tcPr>
          <w:p w14:paraId="6B3D115F" w14:textId="003724D2" w:rsidR="00740015" w:rsidRPr="0051449B" w:rsidRDefault="00740015" w:rsidP="004D7E58">
            <w:pPr>
              <w:jc w:val="center"/>
              <w:cnfStyle w:val="000000100000" w:firstRow="0" w:lastRow="0" w:firstColumn="0" w:lastColumn="0" w:oddVBand="0" w:evenVBand="0" w:oddHBand="1" w:evenHBand="0" w:firstRowFirstColumn="0" w:firstRowLastColumn="0" w:lastRowFirstColumn="0" w:lastRowLastColumn="0"/>
              <w:rPr>
                <w:lang w:eastAsia="nb-NO"/>
              </w:rPr>
            </w:pPr>
            <w:r w:rsidRPr="0051449B">
              <w:rPr>
                <w:lang w:eastAsia="nb-NO"/>
              </w:rPr>
              <w:t>15</w:t>
            </w:r>
            <w:r w:rsidR="002D4C9A">
              <w:rPr>
                <w:lang w:eastAsia="nb-NO"/>
              </w:rPr>
              <w:t xml:space="preserve"> </w:t>
            </w:r>
            <w:r w:rsidRPr="0051449B">
              <w:rPr>
                <w:lang w:eastAsia="nb-NO"/>
              </w:rPr>
              <w:t>%</w:t>
            </w:r>
          </w:p>
        </w:tc>
      </w:tr>
      <w:tr w:rsidR="00740015" w:rsidRPr="0051449B" w14:paraId="0792E03E" w14:textId="77777777" w:rsidTr="004D7E58">
        <w:trPr>
          <w:jc w:val="center"/>
        </w:trPr>
        <w:tc>
          <w:tcPr>
            <w:cnfStyle w:val="001000000000" w:firstRow="0" w:lastRow="0" w:firstColumn="1" w:lastColumn="0" w:oddVBand="0" w:evenVBand="0" w:oddHBand="0" w:evenHBand="0" w:firstRowFirstColumn="0" w:firstRowLastColumn="0" w:lastRowFirstColumn="0" w:lastRowLastColumn="0"/>
            <w:tcW w:w="3681" w:type="dxa"/>
          </w:tcPr>
          <w:p w14:paraId="73EAC074" w14:textId="77777777" w:rsidR="00740015" w:rsidRPr="0051449B" w:rsidRDefault="00740015" w:rsidP="004D7E58">
            <w:pPr>
              <w:rPr>
                <w:b w:val="0"/>
                <w:bCs w:val="0"/>
                <w:sz w:val="22"/>
                <w:szCs w:val="22"/>
                <w:lang w:eastAsia="nb-NO"/>
              </w:rPr>
            </w:pPr>
            <w:r w:rsidRPr="0051449B">
              <w:rPr>
                <w:b w:val="0"/>
                <w:bCs w:val="0"/>
                <w:sz w:val="22"/>
                <w:szCs w:val="22"/>
                <w:lang w:eastAsia="nb-NO"/>
              </w:rPr>
              <w:t>Ubestemt / ikke tidfestet</w:t>
            </w:r>
          </w:p>
        </w:tc>
        <w:tc>
          <w:tcPr>
            <w:tcW w:w="1134" w:type="dxa"/>
          </w:tcPr>
          <w:p w14:paraId="0FE60D24" w14:textId="5E8C45AF" w:rsidR="00740015" w:rsidRPr="0051449B" w:rsidRDefault="00740015" w:rsidP="004D7E58">
            <w:pPr>
              <w:jc w:val="center"/>
              <w:cnfStyle w:val="000000000000" w:firstRow="0" w:lastRow="0" w:firstColumn="0" w:lastColumn="0" w:oddVBand="0" w:evenVBand="0" w:oddHBand="0" w:evenHBand="0" w:firstRowFirstColumn="0" w:firstRowLastColumn="0" w:lastRowFirstColumn="0" w:lastRowLastColumn="0"/>
              <w:rPr>
                <w:lang w:eastAsia="nb-NO"/>
              </w:rPr>
            </w:pPr>
            <w:r w:rsidRPr="0051449B">
              <w:rPr>
                <w:lang w:eastAsia="nb-NO"/>
              </w:rPr>
              <w:t>0</w:t>
            </w:r>
            <w:r w:rsidR="002D4C9A">
              <w:rPr>
                <w:lang w:eastAsia="nb-NO"/>
              </w:rPr>
              <w:t xml:space="preserve"> </w:t>
            </w:r>
            <w:r w:rsidRPr="0051449B">
              <w:rPr>
                <w:lang w:eastAsia="nb-NO"/>
              </w:rPr>
              <w:t>%</w:t>
            </w:r>
          </w:p>
        </w:tc>
      </w:tr>
    </w:tbl>
    <w:p w14:paraId="39ABFDF0" w14:textId="77777777" w:rsidR="00740015" w:rsidRPr="0051449B" w:rsidRDefault="00740015" w:rsidP="004D7E58">
      <w:pPr>
        <w:jc w:val="center"/>
        <w:rPr>
          <w:b/>
          <w:bCs/>
          <w:lang w:eastAsia="nb-NO"/>
        </w:rPr>
      </w:pPr>
    </w:p>
    <w:tbl>
      <w:tblPr>
        <w:tblStyle w:val="GridTable4-Accent3"/>
        <w:tblW w:w="0" w:type="auto"/>
        <w:jc w:val="center"/>
        <w:tblLook w:val="04A0" w:firstRow="1" w:lastRow="0" w:firstColumn="1" w:lastColumn="0" w:noHBand="0" w:noVBand="1"/>
      </w:tblPr>
      <w:tblGrid>
        <w:gridCol w:w="3681"/>
        <w:gridCol w:w="1134"/>
      </w:tblGrid>
      <w:tr w:rsidR="00740015" w:rsidRPr="0051449B" w14:paraId="1CFB7721" w14:textId="77777777" w:rsidTr="002C27B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1" w:type="dxa"/>
          </w:tcPr>
          <w:p w14:paraId="1639AB1E" w14:textId="77777777" w:rsidR="00740015" w:rsidRPr="0051449B" w:rsidRDefault="00740015" w:rsidP="004D7E58">
            <w:pPr>
              <w:jc w:val="center"/>
              <w:rPr>
                <w:color w:val="auto"/>
                <w:lang w:eastAsia="nb-NO"/>
              </w:rPr>
            </w:pPr>
            <w:r w:rsidRPr="0051449B">
              <w:rPr>
                <w:color w:val="auto"/>
                <w:lang w:eastAsia="nb-NO"/>
              </w:rPr>
              <w:t>Evidens</w:t>
            </w:r>
          </w:p>
        </w:tc>
        <w:tc>
          <w:tcPr>
            <w:tcW w:w="1134" w:type="dxa"/>
          </w:tcPr>
          <w:p w14:paraId="3D6669F3" w14:textId="77777777" w:rsidR="00740015" w:rsidRPr="0051449B" w:rsidRDefault="00740015" w:rsidP="004D7E58">
            <w:pPr>
              <w:jc w:val="center"/>
              <w:cnfStyle w:val="100000000000" w:firstRow="1" w:lastRow="0" w:firstColumn="0" w:lastColumn="0" w:oddVBand="0" w:evenVBand="0" w:oddHBand="0" w:evenHBand="0" w:firstRowFirstColumn="0" w:firstRowLastColumn="0" w:lastRowFirstColumn="0" w:lastRowLastColumn="0"/>
              <w:rPr>
                <w:color w:val="auto"/>
                <w:lang w:eastAsia="nb-NO"/>
              </w:rPr>
            </w:pPr>
            <w:r w:rsidRPr="0051449B">
              <w:rPr>
                <w:color w:val="auto"/>
                <w:lang w:eastAsia="nb-NO"/>
              </w:rPr>
              <w:t>Korr</w:t>
            </w:r>
          </w:p>
        </w:tc>
      </w:tr>
      <w:tr w:rsidR="00740015" w:rsidRPr="0051449B" w14:paraId="45AE4F1A" w14:textId="77777777" w:rsidTr="002C27B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1" w:type="dxa"/>
          </w:tcPr>
          <w:p w14:paraId="7615FD62" w14:textId="77777777" w:rsidR="00740015" w:rsidRPr="0051449B" w:rsidRDefault="00740015" w:rsidP="002C27B1">
            <w:pPr>
              <w:rPr>
                <w:b w:val="0"/>
                <w:bCs w:val="0"/>
                <w:sz w:val="22"/>
                <w:szCs w:val="22"/>
                <w:lang w:eastAsia="nb-NO"/>
              </w:rPr>
            </w:pPr>
            <w:r w:rsidRPr="0051449B">
              <w:rPr>
                <w:b w:val="0"/>
                <w:bCs w:val="0"/>
                <w:sz w:val="22"/>
                <w:szCs w:val="22"/>
                <w:lang w:eastAsia="nb-NO"/>
              </w:rPr>
              <w:t>Verifiserbar produksjonsreferanse</w:t>
            </w:r>
          </w:p>
        </w:tc>
        <w:tc>
          <w:tcPr>
            <w:tcW w:w="1134" w:type="dxa"/>
          </w:tcPr>
          <w:p w14:paraId="44A694FC" w14:textId="465A29A9" w:rsidR="00740015" w:rsidRPr="0051449B" w:rsidRDefault="00740015" w:rsidP="004D7E58">
            <w:pPr>
              <w:jc w:val="center"/>
              <w:cnfStyle w:val="000000100000" w:firstRow="0" w:lastRow="0" w:firstColumn="0" w:lastColumn="0" w:oddVBand="0" w:evenVBand="0" w:oddHBand="1" w:evenHBand="0" w:firstRowFirstColumn="0" w:firstRowLastColumn="0" w:lastRowFirstColumn="0" w:lastRowLastColumn="0"/>
              <w:rPr>
                <w:sz w:val="22"/>
                <w:szCs w:val="22"/>
                <w:lang w:eastAsia="nb-NO"/>
              </w:rPr>
            </w:pPr>
            <w:r w:rsidRPr="0051449B">
              <w:rPr>
                <w:sz w:val="22"/>
                <w:szCs w:val="22"/>
                <w:lang w:eastAsia="nb-NO"/>
              </w:rPr>
              <w:t>20</w:t>
            </w:r>
            <w:r w:rsidR="002D4C9A">
              <w:rPr>
                <w:sz w:val="22"/>
                <w:szCs w:val="22"/>
                <w:lang w:eastAsia="nb-NO"/>
              </w:rPr>
              <w:t xml:space="preserve"> </w:t>
            </w:r>
            <w:r w:rsidRPr="0051449B">
              <w:rPr>
                <w:sz w:val="22"/>
                <w:szCs w:val="22"/>
                <w:lang w:eastAsia="nb-NO"/>
              </w:rPr>
              <w:t>%</w:t>
            </w:r>
          </w:p>
        </w:tc>
      </w:tr>
      <w:tr w:rsidR="00740015" w:rsidRPr="0051449B" w14:paraId="3287090F" w14:textId="77777777" w:rsidTr="002C27B1">
        <w:trPr>
          <w:jc w:val="center"/>
        </w:trPr>
        <w:tc>
          <w:tcPr>
            <w:cnfStyle w:val="001000000000" w:firstRow="0" w:lastRow="0" w:firstColumn="1" w:lastColumn="0" w:oddVBand="0" w:evenVBand="0" w:oddHBand="0" w:evenHBand="0" w:firstRowFirstColumn="0" w:firstRowLastColumn="0" w:lastRowFirstColumn="0" w:lastRowLastColumn="0"/>
            <w:tcW w:w="3681" w:type="dxa"/>
          </w:tcPr>
          <w:p w14:paraId="4B1D8431" w14:textId="77777777" w:rsidR="00740015" w:rsidRPr="0051449B" w:rsidRDefault="00740015" w:rsidP="002C27B1">
            <w:pPr>
              <w:rPr>
                <w:b w:val="0"/>
                <w:bCs w:val="0"/>
                <w:sz w:val="22"/>
                <w:szCs w:val="22"/>
                <w:lang w:eastAsia="nb-NO"/>
              </w:rPr>
            </w:pPr>
            <w:r w:rsidRPr="0051449B">
              <w:rPr>
                <w:b w:val="0"/>
                <w:bCs w:val="0"/>
                <w:sz w:val="22"/>
                <w:szCs w:val="22"/>
                <w:lang w:eastAsia="nb-NO"/>
              </w:rPr>
              <w:t>Pilot/demo faktisk løsning (video)</w:t>
            </w:r>
          </w:p>
        </w:tc>
        <w:tc>
          <w:tcPr>
            <w:tcW w:w="1134" w:type="dxa"/>
          </w:tcPr>
          <w:p w14:paraId="46652D48" w14:textId="0BFD0D84" w:rsidR="00740015" w:rsidRPr="0051449B" w:rsidRDefault="00740015" w:rsidP="004D7E58">
            <w:pPr>
              <w:jc w:val="center"/>
              <w:cnfStyle w:val="000000000000" w:firstRow="0" w:lastRow="0" w:firstColumn="0" w:lastColumn="0" w:oddVBand="0" w:evenVBand="0" w:oddHBand="0" w:evenHBand="0" w:firstRowFirstColumn="0" w:firstRowLastColumn="0" w:lastRowFirstColumn="0" w:lastRowLastColumn="0"/>
              <w:rPr>
                <w:sz w:val="22"/>
                <w:szCs w:val="22"/>
                <w:lang w:eastAsia="nb-NO"/>
              </w:rPr>
            </w:pPr>
            <w:r w:rsidRPr="0051449B">
              <w:rPr>
                <w:sz w:val="22"/>
                <w:szCs w:val="22"/>
                <w:lang w:eastAsia="nb-NO"/>
              </w:rPr>
              <w:t>15</w:t>
            </w:r>
            <w:r w:rsidR="002D4C9A">
              <w:rPr>
                <w:sz w:val="22"/>
                <w:szCs w:val="22"/>
                <w:lang w:eastAsia="nb-NO"/>
              </w:rPr>
              <w:t xml:space="preserve"> </w:t>
            </w:r>
            <w:r w:rsidRPr="0051449B">
              <w:rPr>
                <w:sz w:val="22"/>
                <w:szCs w:val="22"/>
                <w:lang w:eastAsia="nb-NO"/>
              </w:rPr>
              <w:t>%</w:t>
            </w:r>
          </w:p>
        </w:tc>
      </w:tr>
      <w:tr w:rsidR="00740015" w:rsidRPr="0051449B" w14:paraId="55A2D53A" w14:textId="77777777" w:rsidTr="002C27B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1" w:type="dxa"/>
          </w:tcPr>
          <w:p w14:paraId="01735F7E" w14:textId="77777777" w:rsidR="00740015" w:rsidRPr="0051449B" w:rsidRDefault="00740015" w:rsidP="002C27B1">
            <w:pPr>
              <w:rPr>
                <w:b w:val="0"/>
                <w:bCs w:val="0"/>
                <w:sz w:val="22"/>
                <w:szCs w:val="22"/>
                <w:lang w:eastAsia="nb-NO"/>
              </w:rPr>
            </w:pPr>
            <w:r w:rsidRPr="0051449B">
              <w:rPr>
                <w:b w:val="0"/>
                <w:bCs w:val="0"/>
                <w:sz w:val="22"/>
                <w:szCs w:val="22"/>
                <w:lang w:eastAsia="nb-NO"/>
              </w:rPr>
              <w:t>Utviklet modul / produktklar funksjon</w:t>
            </w:r>
          </w:p>
        </w:tc>
        <w:tc>
          <w:tcPr>
            <w:tcW w:w="1134" w:type="dxa"/>
          </w:tcPr>
          <w:p w14:paraId="42230C7C" w14:textId="05FC419F" w:rsidR="00740015" w:rsidRPr="0051449B" w:rsidRDefault="00740015" w:rsidP="004D7E58">
            <w:pPr>
              <w:jc w:val="center"/>
              <w:cnfStyle w:val="000000100000" w:firstRow="0" w:lastRow="0" w:firstColumn="0" w:lastColumn="0" w:oddVBand="0" w:evenVBand="0" w:oddHBand="1" w:evenHBand="0" w:firstRowFirstColumn="0" w:firstRowLastColumn="0" w:lastRowFirstColumn="0" w:lastRowLastColumn="0"/>
              <w:rPr>
                <w:sz w:val="22"/>
                <w:szCs w:val="22"/>
                <w:lang w:eastAsia="nb-NO"/>
              </w:rPr>
            </w:pPr>
            <w:r w:rsidRPr="0051449B">
              <w:rPr>
                <w:sz w:val="22"/>
                <w:szCs w:val="22"/>
                <w:lang w:eastAsia="nb-NO"/>
              </w:rPr>
              <w:t>10</w:t>
            </w:r>
            <w:r w:rsidR="002D4C9A">
              <w:rPr>
                <w:sz w:val="22"/>
                <w:szCs w:val="22"/>
                <w:lang w:eastAsia="nb-NO"/>
              </w:rPr>
              <w:t xml:space="preserve"> </w:t>
            </w:r>
            <w:r w:rsidRPr="0051449B">
              <w:rPr>
                <w:sz w:val="22"/>
                <w:szCs w:val="22"/>
                <w:lang w:eastAsia="nb-NO"/>
              </w:rPr>
              <w:t>%</w:t>
            </w:r>
          </w:p>
        </w:tc>
      </w:tr>
      <w:tr w:rsidR="00740015" w:rsidRPr="004D7E58" w14:paraId="3D2E0F4A" w14:textId="77777777" w:rsidTr="002C27B1">
        <w:trPr>
          <w:jc w:val="center"/>
        </w:trPr>
        <w:tc>
          <w:tcPr>
            <w:cnfStyle w:val="001000000000" w:firstRow="0" w:lastRow="0" w:firstColumn="1" w:lastColumn="0" w:oddVBand="0" w:evenVBand="0" w:oddHBand="0" w:evenHBand="0" w:firstRowFirstColumn="0" w:firstRowLastColumn="0" w:lastRowFirstColumn="0" w:lastRowLastColumn="0"/>
            <w:tcW w:w="3681" w:type="dxa"/>
          </w:tcPr>
          <w:p w14:paraId="62DAF1C0" w14:textId="77777777" w:rsidR="00740015" w:rsidRPr="0051449B" w:rsidRDefault="00740015" w:rsidP="002C27B1">
            <w:pPr>
              <w:rPr>
                <w:b w:val="0"/>
                <w:bCs w:val="0"/>
                <w:sz w:val="22"/>
                <w:szCs w:val="22"/>
                <w:lang w:eastAsia="nb-NO"/>
              </w:rPr>
            </w:pPr>
            <w:r w:rsidRPr="0051449B">
              <w:rPr>
                <w:b w:val="0"/>
                <w:bCs w:val="0"/>
                <w:sz w:val="22"/>
                <w:szCs w:val="22"/>
                <w:lang w:eastAsia="nb-NO"/>
              </w:rPr>
              <w:t>Forpliktende roadmap</w:t>
            </w:r>
          </w:p>
        </w:tc>
        <w:tc>
          <w:tcPr>
            <w:tcW w:w="1134" w:type="dxa"/>
          </w:tcPr>
          <w:p w14:paraId="0479513C" w14:textId="396E1ADF" w:rsidR="00740015" w:rsidRPr="002C27B1" w:rsidRDefault="00740015" w:rsidP="004D7E58">
            <w:pPr>
              <w:jc w:val="center"/>
              <w:cnfStyle w:val="000000000000" w:firstRow="0" w:lastRow="0" w:firstColumn="0" w:lastColumn="0" w:oddVBand="0" w:evenVBand="0" w:oddHBand="0" w:evenHBand="0" w:firstRowFirstColumn="0" w:firstRowLastColumn="0" w:lastRowFirstColumn="0" w:lastRowLastColumn="0"/>
              <w:rPr>
                <w:sz w:val="22"/>
                <w:szCs w:val="22"/>
                <w:lang w:eastAsia="nb-NO"/>
              </w:rPr>
            </w:pPr>
            <w:r w:rsidRPr="0051449B">
              <w:rPr>
                <w:sz w:val="22"/>
                <w:szCs w:val="22"/>
                <w:lang w:eastAsia="nb-NO"/>
              </w:rPr>
              <w:t>5</w:t>
            </w:r>
            <w:r w:rsidR="002D4C9A">
              <w:rPr>
                <w:sz w:val="22"/>
                <w:szCs w:val="22"/>
                <w:lang w:eastAsia="nb-NO"/>
              </w:rPr>
              <w:t xml:space="preserve"> </w:t>
            </w:r>
            <w:r w:rsidRPr="0051449B">
              <w:rPr>
                <w:sz w:val="22"/>
                <w:szCs w:val="22"/>
                <w:lang w:eastAsia="nb-NO"/>
              </w:rPr>
              <w:t>%</w:t>
            </w:r>
          </w:p>
        </w:tc>
      </w:tr>
      <w:tr w:rsidR="00740015" w:rsidRPr="004D7E58" w14:paraId="37CDDA6A" w14:textId="77777777" w:rsidTr="002C27B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681" w:type="dxa"/>
          </w:tcPr>
          <w:p w14:paraId="2B0D4EF8" w14:textId="77777777" w:rsidR="00740015" w:rsidRPr="002C27B1" w:rsidRDefault="00740015" w:rsidP="002C27B1">
            <w:pPr>
              <w:rPr>
                <w:b w:val="0"/>
                <w:bCs w:val="0"/>
                <w:sz w:val="22"/>
                <w:szCs w:val="22"/>
                <w:lang w:eastAsia="nb-NO"/>
              </w:rPr>
            </w:pPr>
            <w:r w:rsidRPr="002C27B1">
              <w:rPr>
                <w:b w:val="0"/>
                <w:bCs w:val="0"/>
                <w:sz w:val="22"/>
                <w:szCs w:val="22"/>
                <w:lang w:eastAsia="nb-NO"/>
              </w:rPr>
              <w:t>Uforpliktende / ingen evidens</w:t>
            </w:r>
          </w:p>
        </w:tc>
        <w:tc>
          <w:tcPr>
            <w:tcW w:w="1134" w:type="dxa"/>
          </w:tcPr>
          <w:p w14:paraId="389B45B4" w14:textId="5009B9FF" w:rsidR="00740015" w:rsidRPr="002C27B1" w:rsidRDefault="00740015" w:rsidP="004D7E58">
            <w:pPr>
              <w:jc w:val="center"/>
              <w:cnfStyle w:val="000000100000" w:firstRow="0" w:lastRow="0" w:firstColumn="0" w:lastColumn="0" w:oddVBand="0" w:evenVBand="0" w:oddHBand="1" w:evenHBand="0" w:firstRowFirstColumn="0" w:firstRowLastColumn="0" w:lastRowFirstColumn="0" w:lastRowLastColumn="0"/>
              <w:rPr>
                <w:sz w:val="22"/>
                <w:szCs w:val="22"/>
                <w:lang w:eastAsia="nb-NO"/>
              </w:rPr>
            </w:pPr>
            <w:r w:rsidRPr="002C27B1">
              <w:rPr>
                <w:sz w:val="22"/>
                <w:szCs w:val="22"/>
                <w:lang w:eastAsia="nb-NO"/>
              </w:rPr>
              <w:t>0</w:t>
            </w:r>
            <w:r w:rsidR="002D4C9A">
              <w:rPr>
                <w:sz w:val="22"/>
                <w:szCs w:val="22"/>
                <w:lang w:eastAsia="nb-NO"/>
              </w:rPr>
              <w:t xml:space="preserve"> </w:t>
            </w:r>
            <w:r w:rsidRPr="002C27B1">
              <w:rPr>
                <w:sz w:val="22"/>
                <w:szCs w:val="22"/>
                <w:lang w:eastAsia="nb-NO"/>
              </w:rPr>
              <w:t>%</w:t>
            </w:r>
          </w:p>
        </w:tc>
      </w:tr>
    </w:tbl>
    <w:p w14:paraId="6F40EE0B" w14:textId="77777777" w:rsidR="00740015" w:rsidRDefault="00740015" w:rsidP="00740015">
      <w:pPr>
        <w:spacing w:before="60"/>
        <w:ind w:left="708"/>
        <w:rPr>
          <w:rFonts w:cstheme="minorHAnsi"/>
          <w:color w:val="000000" w:themeColor="text1"/>
        </w:rPr>
      </w:pPr>
    </w:p>
    <w:p w14:paraId="5D776231" w14:textId="77777777" w:rsidR="00A86372" w:rsidRPr="00A86372" w:rsidRDefault="00A86372" w:rsidP="00A86372">
      <w:pPr>
        <w:spacing w:before="60"/>
        <w:ind w:left="708"/>
        <w:rPr>
          <w:rFonts w:cstheme="minorHAnsi"/>
          <w:color w:val="000000" w:themeColor="text1"/>
        </w:rPr>
      </w:pPr>
      <w:r w:rsidRPr="00A86372">
        <w:rPr>
          <w:rFonts w:cstheme="minorHAnsi"/>
          <w:color w:val="000000" w:themeColor="text1"/>
        </w:rPr>
        <w:t>For BØR-krav beregnes kravets evalueringspoeng slik:</w:t>
      </w:r>
    </w:p>
    <w:p w14:paraId="147E7FF6" w14:textId="163B1F7C" w:rsidR="00A86372" w:rsidRPr="000A2B74" w:rsidRDefault="00A86372" w:rsidP="000A2B74">
      <w:pPr>
        <w:spacing w:before="60"/>
        <w:ind w:left="1416"/>
        <w:rPr>
          <w:rFonts w:cstheme="minorHAnsi"/>
          <w:i/>
          <w:iCs/>
          <w:color w:val="000000" w:themeColor="text1"/>
        </w:rPr>
      </w:pPr>
      <w:r w:rsidRPr="000A2B74">
        <w:rPr>
          <w:rFonts w:cstheme="minorHAnsi"/>
          <w:i/>
          <w:iCs/>
          <w:color w:val="000000" w:themeColor="text1"/>
        </w:rPr>
        <w:t>Tildelt poeng (0–10) × kravvekt × samlet justeringsfaktor.</w:t>
      </w:r>
    </w:p>
    <w:p w14:paraId="73F4C22F" w14:textId="77777777" w:rsidR="00D32BEE" w:rsidRDefault="00A86372" w:rsidP="00A86372">
      <w:pPr>
        <w:spacing w:before="60"/>
        <w:ind w:left="708"/>
        <w:rPr>
          <w:rFonts w:cstheme="minorHAnsi"/>
          <w:color w:val="000000" w:themeColor="text1"/>
        </w:rPr>
      </w:pPr>
      <w:r w:rsidRPr="00A86372">
        <w:rPr>
          <w:rFonts w:cstheme="minorHAnsi"/>
          <w:color w:val="000000" w:themeColor="text1"/>
        </w:rPr>
        <w:t>Samlet justeringsfaktor er summen av valgt verdi for Dekningsgrad, Tilgjengelighet og Evidens, og kan maksimalt utgjøre 100 %.</w:t>
      </w:r>
    </w:p>
    <w:p w14:paraId="307B5A1E" w14:textId="4014AB19" w:rsidR="008B4A9A" w:rsidRPr="00823461" w:rsidRDefault="0031503C" w:rsidP="00A86372">
      <w:pPr>
        <w:spacing w:before="60"/>
        <w:ind w:left="708"/>
        <w:rPr>
          <w:rFonts w:cstheme="minorHAnsi"/>
          <w:color w:val="000000" w:themeColor="text1"/>
        </w:rPr>
      </w:pPr>
      <w:r>
        <w:rPr>
          <w:rFonts w:cstheme="minorHAnsi"/>
          <w:color w:val="000000" w:themeColor="text1"/>
        </w:rPr>
        <w:t>Malen for kravbesvarelse</w:t>
      </w:r>
      <w:r w:rsidR="00C46B5C">
        <w:rPr>
          <w:rFonts w:cstheme="minorHAnsi"/>
          <w:color w:val="000000" w:themeColor="text1"/>
        </w:rPr>
        <w:t xml:space="preserve"> </w:t>
      </w:r>
      <w:r>
        <w:rPr>
          <w:rFonts w:cstheme="minorHAnsi"/>
          <w:color w:val="000000" w:themeColor="text1"/>
        </w:rPr>
        <w:t>støtter ovens</w:t>
      </w:r>
      <w:r w:rsidR="0086386A">
        <w:rPr>
          <w:rFonts w:cstheme="minorHAnsi"/>
          <w:color w:val="000000" w:themeColor="text1"/>
        </w:rPr>
        <w:t>t</w:t>
      </w:r>
      <w:r>
        <w:rPr>
          <w:rFonts w:cstheme="minorHAnsi"/>
          <w:color w:val="000000" w:themeColor="text1"/>
        </w:rPr>
        <w:t xml:space="preserve">ående </w:t>
      </w:r>
      <w:r w:rsidR="00C46B5C">
        <w:rPr>
          <w:rFonts w:cstheme="minorHAnsi"/>
          <w:color w:val="000000" w:themeColor="text1"/>
        </w:rPr>
        <w:t>spesifisering og beregninger.</w:t>
      </w:r>
    </w:p>
    <w:p w14:paraId="7814BE56" w14:textId="77777777" w:rsidR="00740015" w:rsidRPr="006F5228" w:rsidRDefault="00740015" w:rsidP="00740015">
      <w:pPr>
        <w:spacing w:before="60"/>
        <w:rPr>
          <w:rFonts w:cstheme="minorHAnsi"/>
          <w:color w:val="000000" w:themeColor="text1"/>
        </w:rPr>
      </w:pPr>
    </w:p>
    <w:p w14:paraId="4ED6EA45" w14:textId="77777777" w:rsidR="00740015" w:rsidRPr="00D73476" w:rsidRDefault="00740015" w:rsidP="008D566B">
      <w:pPr>
        <w:pStyle w:val="Heading2"/>
        <w:spacing w:before="0" w:after="60"/>
      </w:pPr>
      <w:bookmarkStart w:id="36" w:name="_Toc220013736"/>
      <w:bookmarkStart w:id="37" w:name="_Toc230339008"/>
      <w:r w:rsidRPr="00D73476">
        <w:t>Delresultat per kravkategori</w:t>
      </w:r>
      <w:bookmarkEnd w:id="36"/>
      <w:bookmarkEnd w:id="37"/>
    </w:p>
    <w:p w14:paraId="25E62AD1" w14:textId="328F078B" w:rsidR="00740015" w:rsidRPr="00D73476" w:rsidRDefault="00740015" w:rsidP="00740015">
      <w:pPr>
        <w:spacing w:before="60"/>
        <w:rPr>
          <w:rFonts w:cstheme="minorHAnsi"/>
          <w:color w:val="000000" w:themeColor="text1"/>
        </w:rPr>
      </w:pPr>
      <w:r w:rsidRPr="00D73476">
        <w:rPr>
          <w:rFonts w:cstheme="minorHAnsi"/>
          <w:color w:val="000000" w:themeColor="text1"/>
        </w:rPr>
        <w:t xml:space="preserve">For hver </w:t>
      </w:r>
      <w:r w:rsidRPr="00D73476">
        <w:rPr>
          <w:rFonts w:cstheme="minorHAnsi"/>
          <w:i/>
          <w:iCs/>
          <w:color w:val="000000" w:themeColor="text1"/>
        </w:rPr>
        <w:t>kravkategori</w:t>
      </w:r>
      <w:r w:rsidRPr="00D73476">
        <w:rPr>
          <w:rFonts w:cstheme="minorHAnsi"/>
          <w:color w:val="000000" w:themeColor="text1"/>
        </w:rPr>
        <w:t xml:space="preserve"> beregnes et delresultat som uttrykker oppnådd poengsum opp mot teoretisk maksimal poengsum for </w:t>
      </w:r>
      <w:r w:rsidR="002C27B1" w:rsidRPr="00D73476">
        <w:rPr>
          <w:rFonts w:cstheme="minorHAnsi"/>
          <w:color w:val="000000" w:themeColor="text1"/>
        </w:rPr>
        <w:t>aktuell krav</w:t>
      </w:r>
      <w:r w:rsidRPr="00D73476">
        <w:rPr>
          <w:rFonts w:cstheme="minorHAnsi"/>
          <w:color w:val="000000" w:themeColor="text1"/>
        </w:rPr>
        <w:t>kategori. Resultatet uttrykkes som en prosent</w:t>
      </w:r>
      <w:r w:rsidR="002C27B1" w:rsidRPr="00D73476">
        <w:rPr>
          <w:rFonts w:cstheme="minorHAnsi"/>
          <w:color w:val="000000" w:themeColor="text1"/>
        </w:rPr>
        <w:t xml:space="preserve">. </w:t>
      </w:r>
    </w:p>
    <w:p w14:paraId="0A054DED" w14:textId="77777777" w:rsidR="00740015" w:rsidRPr="00253E25" w:rsidRDefault="00740015" w:rsidP="00740015">
      <w:pPr>
        <w:spacing w:before="60"/>
        <w:rPr>
          <w:highlight w:val="yellow"/>
        </w:rPr>
      </w:pPr>
    </w:p>
    <w:p w14:paraId="088B20D8" w14:textId="6E36F451" w:rsidR="00740015" w:rsidRDefault="00740015" w:rsidP="008D566B">
      <w:pPr>
        <w:pStyle w:val="Heading2"/>
        <w:spacing w:before="0" w:after="60"/>
      </w:pPr>
      <w:bookmarkStart w:id="38" w:name="_Toc220013737"/>
      <w:bookmarkStart w:id="39" w:name="_Toc230339009"/>
      <w:r w:rsidRPr="00875F6B">
        <w:t xml:space="preserve">Delresultat per </w:t>
      </w:r>
      <w:bookmarkEnd w:id="38"/>
      <w:r w:rsidR="00007E0C" w:rsidRPr="00007E0C">
        <w:t>tildelingskriteri</w:t>
      </w:r>
      <w:r w:rsidR="00BD56E2">
        <w:t>um</w:t>
      </w:r>
      <w:bookmarkEnd w:id="39"/>
    </w:p>
    <w:p w14:paraId="31746274" w14:textId="0EEAF36E" w:rsidR="00DB35B3" w:rsidRDefault="00DB35B3" w:rsidP="00DB35B3">
      <w:pPr>
        <w:rPr>
          <w:lang w:eastAsia="nb-NO"/>
        </w:rPr>
      </w:pPr>
      <w:r>
        <w:rPr>
          <w:lang w:eastAsia="nb-NO"/>
        </w:rPr>
        <w:t>Hvert tildelingskriteri</w:t>
      </w:r>
      <w:r w:rsidR="00BD56E2">
        <w:rPr>
          <w:lang w:eastAsia="nb-NO"/>
        </w:rPr>
        <w:t>um</w:t>
      </w:r>
      <w:r>
        <w:rPr>
          <w:lang w:eastAsia="nb-NO"/>
        </w:rPr>
        <w:t xml:space="preserve"> omfatter én eller flere kravkategorier. Det enkelte </w:t>
      </w:r>
      <w:r w:rsidR="00007E0C" w:rsidRPr="00007E0C">
        <w:rPr>
          <w:lang w:eastAsia="nb-NO"/>
        </w:rPr>
        <w:t>tildelingskriteri</w:t>
      </w:r>
      <w:r w:rsidR="000F5EA4">
        <w:rPr>
          <w:lang w:eastAsia="nb-NO"/>
        </w:rPr>
        <w:t>um</w:t>
      </w:r>
      <w:r w:rsidR="00BB50E9">
        <w:rPr>
          <w:lang w:eastAsia="nb-NO"/>
        </w:rPr>
        <w:t xml:space="preserve"> </w:t>
      </w:r>
      <w:r w:rsidR="000F5EA4">
        <w:rPr>
          <w:lang w:eastAsia="nb-NO"/>
        </w:rPr>
        <w:t xml:space="preserve">sine </w:t>
      </w:r>
      <w:r>
        <w:rPr>
          <w:lang w:eastAsia="nb-NO"/>
        </w:rPr>
        <w:t xml:space="preserve">delpoeng beregnes som et vektet gjennomsnitt av tilhørende kravkategoriers delresultater. </w:t>
      </w:r>
    </w:p>
    <w:p w14:paraId="58F1CB6A" w14:textId="77777777" w:rsidR="00DB35B3" w:rsidRDefault="00DB35B3" w:rsidP="00DB35B3">
      <w:pPr>
        <w:rPr>
          <w:lang w:eastAsia="nb-NO"/>
        </w:rPr>
      </w:pPr>
    </w:p>
    <w:p w14:paraId="4F158217" w14:textId="6AA96C61" w:rsidR="00DB35B3" w:rsidRDefault="00DB35B3" w:rsidP="00DB35B3">
      <w:pPr>
        <w:rPr>
          <w:lang w:eastAsia="nb-NO"/>
        </w:rPr>
      </w:pPr>
      <w:r>
        <w:rPr>
          <w:lang w:eastAsia="nb-NO"/>
        </w:rPr>
        <w:t>Evalueringsmodellen innebærer at krav ikke nødvendigvis vektes likt. Dette skyldes både at enkelte krav er gitt særskilt kravvekt (1,5x eller 2x), og at kravkategoriene vektes innbyrdes innenfor det enkelte tildelingskriteri</w:t>
      </w:r>
      <w:r w:rsidR="000F5EA4">
        <w:rPr>
          <w:lang w:eastAsia="nb-NO"/>
        </w:rPr>
        <w:t>um</w:t>
      </w:r>
      <w:r>
        <w:rPr>
          <w:lang w:eastAsia="nb-NO"/>
        </w:rPr>
        <w:t xml:space="preserve">. Kategori- og kravvektene fremgår av </w:t>
      </w:r>
      <w:r w:rsidR="00B91B6D">
        <w:rPr>
          <w:lang w:eastAsia="nb-NO"/>
        </w:rPr>
        <w:t>Bilag</w:t>
      </w:r>
      <w:r w:rsidR="00407C0A">
        <w:rPr>
          <w:lang w:eastAsia="nb-NO"/>
        </w:rPr>
        <w:t xml:space="preserve"> </w:t>
      </w:r>
      <w:r w:rsidR="00B91B6D">
        <w:rPr>
          <w:lang w:eastAsia="nb-NO"/>
        </w:rPr>
        <w:t xml:space="preserve">1 og </w:t>
      </w:r>
      <w:r>
        <w:rPr>
          <w:lang w:eastAsia="nb-NO"/>
        </w:rPr>
        <w:t>evalueringsarket.</w:t>
      </w:r>
    </w:p>
    <w:p w14:paraId="072C8B5E" w14:textId="77777777" w:rsidR="00DB35B3" w:rsidRDefault="00DB35B3" w:rsidP="00DB35B3">
      <w:pPr>
        <w:rPr>
          <w:lang w:eastAsia="nb-NO"/>
        </w:rPr>
      </w:pPr>
    </w:p>
    <w:p w14:paraId="2EE1646E" w14:textId="09638BBE" w:rsidR="00DB35B3" w:rsidRDefault="00DB35B3" w:rsidP="00DB35B3">
      <w:pPr>
        <w:rPr>
          <w:lang w:eastAsia="nb-NO"/>
        </w:rPr>
      </w:pPr>
      <w:r w:rsidRPr="00B90859">
        <w:rPr>
          <w:lang w:eastAsia="nb-NO"/>
        </w:rPr>
        <w:t xml:space="preserve">Formålet med modellen er å sikre at </w:t>
      </w:r>
      <w:r w:rsidR="00BB50E9" w:rsidRPr="00BB50E9">
        <w:rPr>
          <w:lang w:eastAsia="nb-NO"/>
        </w:rPr>
        <w:t>tildelingskriteri</w:t>
      </w:r>
      <w:r w:rsidR="00BB50E9">
        <w:rPr>
          <w:lang w:eastAsia="nb-NO"/>
        </w:rPr>
        <w:t xml:space="preserve">enes </w:t>
      </w:r>
      <w:r w:rsidRPr="00B90859">
        <w:rPr>
          <w:lang w:eastAsia="nb-NO"/>
        </w:rPr>
        <w:t>vekt reflekterer Oppdragsgivers prioriteringer, og ikke bare antallet krav innenfor hvert kriterium. Modellen er forhåndsdefinert, matematisk beregnbar og lik for alle tilbud. Tilbyderne kan i evalueringsarket se hvilke krav som inngår i den enkelte kravkategori, hvilke kravkategorier som inngår i det enkelte tildelingskriteri</w:t>
      </w:r>
      <w:r w:rsidR="00E736D6">
        <w:rPr>
          <w:lang w:eastAsia="nb-NO"/>
        </w:rPr>
        <w:t>um</w:t>
      </w:r>
      <w:r w:rsidRPr="00B90859">
        <w:rPr>
          <w:lang w:eastAsia="nb-NO"/>
        </w:rPr>
        <w:t>, og hvilke vekter og beregningsformler som benyttes. Evalueringsmodellen endres ikke etter tilbudsfristens utløp.</w:t>
      </w:r>
    </w:p>
    <w:p w14:paraId="219EAAC0" w14:textId="77777777" w:rsidR="00DB35B3" w:rsidRDefault="00DB35B3" w:rsidP="00DB35B3">
      <w:pPr>
        <w:rPr>
          <w:lang w:eastAsia="nb-NO"/>
        </w:rPr>
      </w:pPr>
    </w:p>
    <w:p w14:paraId="77673BE3" w14:textId="5E8ADDAB" w:rsidR="00740015" w:rsidRDefault="0051449B" w:rsidP="008D566B">
      <w:pPr>
        <w:pStyle w:val="Heading2"/>
        <w:spacing w:before="0" w:after="60"/>
        <w:rPr>
          <w:rFonts w:eastAsia="Calibri"/>
        </w:rPr>
      </w:pPr>
      <w:bookmarkStart w:id="40" w:name="_Ref219903465"/>
      <w:bookmarkStart w:id="41" w:name="_Toc220013738"/>
      <w:bookmarkStart w:id="42" w:name="_Ref219787155"/>
      <w:bookmarkStart w:id="43" w:name="_Toc230339010"/>
      <w:r w:rsidRPr="008907EF">
        <w:rPr>
          <w:rFonts w:eastAsia="Calibri"/>
        </w:rPr>
        <w:t>O</w:t>
      </w:r>
      <w:r w:rsidR="00740015" w:rsidRPr="008907EF">
        <w:rPr>
          <w:rFonts w:eastAsia="Calibri"/>
        </w:rPr>
        <w:t>psjoner</w:t>
      </w:r>
      <w:bookmarkEnd w:id="40"/>
      <w:bookmarkEnd w:id="41"/>
      <w:r w:rsidR="00740015" w:rsidRPr="008907EF">
        <w:rPr>
          <w:rFonts w:eastAsia="Calibri"/>
        </w:rPr>
        <w:t xml:space="preserve"> </w:t>
      </w:r>
      <w:bookmarkEnd w:id="42"/>
      <w:r w:rsidR="0081170A" w:rsidRPr="0081170A">
        <w:rPr>
          <w:rFonts w:eastAsia="Calibri"/>
        </w:rPr>
        <w:t>og avropsbare tilleggsytelser</w:t>
      </w:r>
      <w:bookmarkEnd w:id="43"/>
    </w:p>
    <w:p w14:paraId="6C568CF4" w14:textId="77777777" w:rsidR="00B94745" w:rsidRDefault="00B94745" w:rsidP="00B94745">
      <w:pPr>
        <w:rPr>
          <w:lang w:eastAsia="nb-NO"/>
        </w:rPr>
      </w:pPr>
      <w:r>
        <w:rPr>
          <w:lang w:eastAsia="nb-NO"/>
        </w:rPr>
        <w:t>Anskaffelsen skiller mellom forhåndsdefinerte integrasjonsopsjoner og leverandørforeslåtte opsjoner.</w:t>
      </w:r>
    </w:p>
    <w:p w14:paraId="4F6A5551" w14:textId="77777777" w:rsidR="00B94745" w:rsidRDefault="00B94745" w:rsidP="00B94745">
      <w:pPr>
        <w:rPr>
          <w:lang w:eastAsia="nb-NO"/>
        </w:rPr>
      </w:pPr>
    </w:p>
    <w:p w14:paraId="6D8C78AB" w14:textId="0227E2A3" w:rsidR="00B94745" w:rsidRDefault="00B94745" w:rsidP="00B94745">
      <w:pPr>
        <w:pStyle w:val="Heading3"/>
        <w:spacing w:after="0"/>
      </w:pPr>
      <w:bookmarkStart w:id="44" w:name="_Toc230339011"/>
      <w:r>
        <w:t>Forhåndsdefinerte integrasjonsopsjoner</w:t>
      </w:r>
      <w:bookmarkEnd w:id="44"/>
    </w:p>
    <w:p w14:paraId="48E1330B" w14:textId="77777777" w:rsidR="00B1053F" w:rsidRDefault="00B1053F" w:rsidP="00B1053F">
      <w:pPr>
        <w:rPr>
          <w:lang w:eastAsia="nb-NO"/>
        </w:rPr>
      </w:pPr>
      <w:r>
        <w:rPr>
          <w:lang w:eastAsia="nb-NO"/>
        </w:rPr>
        <w:t>Kommunene har ulike lokale fagsystemer og ulikt behov for konkrete integrasjoner mot ny EPJ-løsning. For å sikre fleksibilitet og sammenlignbar prising er enkelte lokale integrasjoner definert som forhåndsdefinerte integrasjonsopsjoner.</w:t>
      </w:r>
    </w:p>
    <w:p w14:paraId="0270106E" w14:textId="77777777" w:rsidR="00B1053F" w:rsidRDefault="00B1053F" w:rsidP="00B1053F">
      <w:pPr>
        <w:rPr>
          <w:lang w:eastAsia="nb-NO"/>
        </w:rPr>
      </w:pPr>
    </w:p>
    <w:p w14:paraId="203300DD" w14:textId="4C19B20A" w:rsidR="00B1053F" w:rsidRDefault="00B1053F" w:rsidP="00B1053F">
      <w:pPr>
        <w:rPr>
          <w:lang w:eastAsia="nb-NO"/>
        </w:rPr>
      </w:pPr>
      <w:r>
        <w:rPr>
          <w:lang w:eastAsia="nb-NO"/>
        </w:rPr>
        <w:t xml:space="preserve">De forhåndsdefinerte integrasjonsopsjonene fremgår av Bilag </w:t>
      </w:r>
      <w:r w:rsidR="00000543">
        <w:rPr>
          <w:lang w:eastAsia="nb-NO"/>
        </w:rPr>
        <w:t>1</w:t>
      </w:r>
      <w:r>
        <w:rPr>
          <w:lang w:eastAsia="nb-NO"/>
        </w:rPr>
        <w:t>A – Systemlandskap og skal prises i Bilag 6B. Opsjonene gjelder etablering, tilpasning, test og produksjonssetting av integrasjoner mot navngitte lokale fagsystemer eller integrasjonsområder.</w:t>
      </w:r>
    </w:p>
    <w:p w14:paraId="5FB4DAE7" w14:textId="77777777" w:rsidR="00B1053F" w:rsidRDefault="00B1053F" w:rsidP="00B1053F">
      <w:pPr>
        <w:rPr>
          <w:lang w:eastAsia="nb-NO"/>
        </w:rPr>
      </w:pPr>
    </w:p>
    <w:p w14:paraId="383EBEBD" w14:textId="77777777" w:rsidR="00B1053F" w:rsidRDefault="00B1053F" w:rsidP="00B1053F">
      <w:pPr>
        <w:rPr>
          <w:lang w:eastAsia="nb-NO"/>
        </w:rPr>
      </w:pPr>
      <w:r>
        <w:rPr>
          <w:lang w:eastAsia="nb-NO"/>
        </w:rPr>
        <w:t>Basisleveransen omfatter krav til generell integrasjonsevne, obligatoriske nasjonale integrasjoner og øvrige MÅ-krav i Bilag 1. Forhåndsdefinerte integrasjonsopsjoner kan ikke benyttes til å fravike eller utsette oppfyllelse av MÅ-krav som gjelder basisleveransen.</w:t>
      </w:r>
    </w:p>
    <w:p w14:paraId="5A2824F0" w14:textId="77777777" w:rsidR="00B1053F" w:rsidRDefault="00B1053F" w:rsidP="00B1053F">
      <w:pPr>
        <w:rPr>
          <w:lang w:eastAsia="nb-NO"/>
        </w:rPr>
      </w:pPr>
    </w:p>
    <w:p w14:paraId="511DE194" w14:textId="77777777" w:rsidR="00B1053F" w:rsidRDefault="00B1053F" w:rsidP="00B1053F">
      <w:pPr>
        <w:rPr>
          <w:lang w:eastAsia="nb-NO"/>
        </w:rPr>
      </w:pPr>
      <w:r>
        <w:rPr>
          <w:lang w:eastAsia="nb-NO"/>
        </w:rPr>
        <w:t>Leverandøren skal fylle ut prisskjemaet for hver forhåndsdefinert integrasjonsopsjon, enten med pris eller med angivelsen «ikke tilbudt». «Ikke tilbudt» for én eller flere integrasjonsopsjoner er ikke i seg selv et avvik fra basisleveransen og inngår ikke i tildelingsevalueringen.</w:t>
      </w:r>
    </w:p>
    <w:p w14:paraId="0263D52B" w14:textId="77777777" w:rsidR="00B1053F" w:rsidRDefault="00B1053F" w:rsidP="00B1053F">
      <w:pPr>
        <w:rPr>
          <w:lang w:eastAsia="nb-NO"/>
        </w:rPr>
      </w:pPr>
    </w:p>
    <w:p w14:paraId="4AF58366" w14:textId="2F4EAAFC" w:rsidR="00B1053F" w:rsidRDefault="00B1053F" w:rsidP="00B1053F">
      <w:pPr>
        <w:rPr>
          <w:lang w:eastAsia="nb-NO"/>
        </w:rPr>
      </w:pPr>
      <w:r>
        <w:rPr>
          <w:lang w:eastAsia="nb-NO"/>
        </w:rPr>
        <w:t xml:space="preserve">Prisen skal, der opsjonen tilbys, omfatte nødvendige aktiviteter for etablering av integrasjonen, herunder avklaring, konfigurasjon, teknisk oppsett, test, dokumentasjon og bistand til produksjonssetting. </w:t>
      </w:r>
      <w:r w:rsidR="00AC4B2E" w:rsidRPr="00AC4B2E">
        <w:rPr>
          <w:lang w:eastAsia="nb-NO"/>
        </w:rPr>
        <w:t xml:space="preserve">Leverandøren kan benytte ett eller flere av priselementene i </w:t>
      </w:r>
      <w:r w:rsidR="00AC4B2E" w:rsidRPr="00AC4B2E">
        <w:rPr>
          <w:lang w:eastAsia="nb-NO"/>
        </w:rPr>
        <w:lastRenderedPageBreak/>
        <w:t>prisskjemaet, herunder felles etableringskostnad, felles årlig kostnad, innføringskostnad per kommune og årlig kostnad per kommune. Priselementer som ikke benyttes, settes til 0</w:t>
      </w:r>
      <w:r>
        <w:rPr>
          <w:lang w:eastAsia="nb-NO"/>
        </w:rPr>
        <w:t>.</w:t>
      </w:r>
    </w:p>
    <w:p w14:paraId="47BEC369" w14:textId="77777777" w:rsidR="00B1053F" w:rsidRDefault="00B1053F" w:rsidP="00B1053F">
      <w:pPr>
        <w:rPr>
          <w:lang w:eastAsia="nb-NO"/>
        </w:rPr>
      </w:pPr>
    </w:p>
    <w:p w14:paraId="7C5B7E70" w14:textId="77777777" w:rsidR="00B1053F" w:rsidRDefault="00B1053F" w:rsidP="00B1053F">
      <w:pPr>
        <w:rPr>
          <w:lang w:eastAsia="nb-NO"/>
        </w:rPr>
      </w:pPr>
      <w:r>
        <w:rPr>
          <w:lang w:eastAsia="nb-NO"/>
        </w:rPr>
        <w:t>Oppdragsgiver står fritt til å avrope én eller flere integrasjonsopsjoner for én eller flere kommuner, uten ny konkurranse. Avrop skjer bare dersom aktuell kommune har behov for integrasjonen og vurderer at tilbudt pris, løsning og forutsetninger er hensiktsmessige.</w:t>
      </w:r>
    </w:p>
    <w:p w14:paraId="5D0E9316" w14:textId="77777777" w:rsidR="00B1053F" w:rsidRDefault="00B1053F" w:rsidP="00B1053F">
      <w:pPr>
        <w:rPr>
          <w:lang w:eastAsia="nb-NO"/>
        </w:rPr>
      </w:pPr>
    </w:p>
    <w:p w14:paraId="132D8B56" w14:textId="77777777" w:rsidR="00B1053F" w:rsidRDefault="00B1053F" w:rsidP="00B1053F">
      <w:pPr>
        <w:rPr>
          <w:lang w:eastAsia="nb-NO"/>
        </w:rPr>
      </w:pPr>
      <w:r>
        <w:rPr>
          <w:lang w:eastAsia="nb-NO"/>
        </w:rPr>
        <w:t>Integrasjonsopsjoner som ikke er nødvendige for forsvarlig idriftsetting av EPJ-løsningen, kan avropes og leveres etter produksjonssetting av EPJ-hovedleveransen. Slike opsjoner skal ha egen leveranseplan ved avrop og skal ikke forsinke eller hindre godkjenning av EPJ-hovedleveransen, med mindre partene uttrykkelig avtaler at integrasjonen er en forutsetning for aktuell idriftsetting.</w:t>
      </w:r>
    </w:p>
    <w:p w14:paraId="55471BA3" w14:textId="77777777" w:rsidR="00B1053F" w:rsidRDefault="00B1053F" w:rsidP="00B1053F">
      <w:pPr>
        <w:rPr>
          <w:lang w:eastAsia="nb-NO"/>
        </w:rPr>
      </w:pPr>
    </w:p>
    <w:p w14:paraId="23FC1B4D" w14:textId="77777777" w:rsidR="00B1053F" w:rsidRDefault="00B1053F" w:rsidP="00B1053F">
      <w:pPr>
        <w:rPr>
          <w:lang w:eastAsia="nb-NO"/>
        </w:rPr>
      </w:pPr>
      <w:r>
        <w:rPr>
          <w:lang w:eastAsia="nb-NO"/>
        </w:rPr>
        <w:t>Dersom en integrasjonsopsjon tilbys og avropes, skal integrasjonen oppfylle relevante krav i Bilag 1, herunder krav til integrasjoner, informasjonssikkerhet, personvern, logging, tilgangsstyring, test, dokumentasjon og drift. Vesentlige forbehold eller en beskrivelse som viser at en tilbudt opsjon ikke kan oppfylle relevante MÅ-krav for den aktuelle integrasjonen, kan få betydning for om opsjonen kan avropes.</w:t>
      </w:r>
    </w:p>
    <w:p w14:paraId="19B01FB5" w14:textId="77777777" w:rsidR="00B1053F" w:rsidRDefault="00B1053F" w:rsidP="00B1053F">
      <w:pPr>
        <w:rPr>
          <w:lang w:eastAsia="nb-NO"/>
        </w:rPr>
      </w:pPr>
    </w:p>
    <w:p w14:paraId="14BD2837" w14:textId="77777777" w:rsidR="00B1053F" w:rsidRDefault="00B1053F" w:rsidP="00B1053F">
      <w:pPr>
        <w:rPr>
          <w:lang w:eastAsia="nb-NO"/>
        </w:rPr>
      </w:pPr>
      <w:r>
        <w:rPr>
          <w:lang w:eastAsia="nb-NO"/>
        </w:rPr>
        <w:t>Dersom et lokalt fagsystem mangler tilgjengelig eller tilstrekkelig dokumentert integrasjonsgrensesnitt, skal Leverandøren beskrive forutsetninger, begrensninger og eventuelle alternative løsningsmåter.</w:t>
      </w:r>
    </w:p>
    <w:p w14:paraId="37BC8811" w14:textId="77777777" w:rsidR="00B1053F" w:rsidRDefault="00B1053F" w:rsidP="00B1053F">
      <w:pPr>
        <w:rPr>
          <w:lang w:eastAsia="nb-NO"/>
        </w:rPr>
      </w:pPr>
    </w:p>
    <w:p w14:paraId="1C929ABB" w14:textId="33F929E8" w:rsidR="0081145B" w:rsidRDefault="00B1053F" w:rsidP="00B1053F">
      <w:pPr>
        <w:rPr>
          <w:lang w:eastAsia="nb-NO"/>
        </w:rPr>
      </w:pPr>
      <w:r>
        <w:rPr>
          <w:lang w:eastAsia="nb-NO"/>
        </w:rPr>
        <w:t>Dersom manglende tilbudte integrasjonsopsjoner samlet sett avdekker at Leverandøren ikke oppfyller MÅ-krav til generell integrasjonsevne eller obligatoriske integrasjoner i Bilag 1, kan dette vurderes som avvik fra konkurransegrunnlaget.</w:t>
      </w:r>
    </w:p>
    <w:p w14:paraId="05CF5AAB" w14:textId="77777777" w:rsidR="00783861" w:rsidRDefault="00783861" w:rsidP="0081145B">
      <w:pPr>
        <w:rPr>
          <w:lang w:eastAsia="nb-NO"/>
        </w:rPr>
      </w:pPr>
    </w:p>
    <w:p w14:paraId="2B0ED764" w14:textId="27C8C27B" w:rsidR="00B94745" w:rsidRDefault="00B94745" w:rsidP="00206045">
      <w:pPr>
        <w:pStyle w:val="Heading3"/>
        <w:spacing w:after="0"/>
      </w:pPr>
      <w:bookmarkStart w:id="45" w:name="_Toc230339012"/>
      <w:r>
        <w:t>Leverandørforeslåtte opsjoner</w:t>
      </w:r>
      <w:bookmarkEnd w:id="45"/>
    </w:p>
    <w:p w14:paraId="7369F13D" w14:textId="77777777" w:rsidR="00B94745" w:rsidRDefault="00B94745" w:rsidP="00B94745">
      <w:pPr>
        <w:rPr>
          <w:lang w:eastAsia="nb-NO"/>
        </w:rPr>
      </w:pPr>
      <w:r>
        <w:rPr>
          <w:lang w:eastAsia="nb-NO"/>
        </w:rPr>
        <w:t>Leverandøren kan i tillegg tilby egne opsjoner som ikke er eksplisitt etterspurt i Bilag 1 eller prisskjemaet, men som Leverandøren vurderer som relevante basert på løsningens egenskaper og kommunenes behov.</w:t>
      </w:r>
    </w:p>
    <w:p w14:paraId="4258B02A" w14:textId="77777777" w:rsidR="00B94745" w:rsidRDefault="00B94745" w:rsidP="00B94745">
      <w:pPr>
        <w:rPr>
          <w:lang w:eastAsia="nb-NO"/>
        </w:rPr>
      </w:pPr>
    </w:p>
    <w:p w14:paraId="5F6B1099" w14:textId="77777777" w:rsidR="00B94745" w:rsidRDefault="00B94745" w:rsidP="00B94745">
      <w:pPr>
        <w:rPr>
          <w:lang w:eastAsia="nb-NO"/>
        </w:rPr>
      </w:pPr>
      <w:r>
        <w:rPr>
          <w:lang w:eastAsia="nb-NO"/>
        </w:rPr>
        <w:t>Leverandørforeslåtte opsjoner kan omfatte tilleggsfunksjonalitet, tilleggstjenester, utvidelser eller andre ytelser som ligger utenfor basisleveransen og de forhåndsdefinerte integrasjonsopsjonene.</w:t>
      </w:r>
    </w:p>
    <w:p w14:paraId="2968B984" w14:textId="77777777" w:rsidR="00B94745" w:rsidRDefault="00B94745" w:rsidP="00B94745">
      <w:pPr>
        <w:rPr>
          <w:lang w:eastAsia="nb-NO"/>
        </w:rPr>
      </w:pPr>
    </w:p>
    <w:p w14:paraId="31A1C110" w14:textId="3507548F" w:rsidR="00B94745" w:rsidRDefault="00B94745" w:rsidP="00B94745">
      <w:pPr>
        <w:rPr>
          <w:lang w:eastAsia="nb-NO"/>
        </w:rPr>
      </w:pPr>
      <w:r>
        <w:rPr>
          <w:lang w:eastAsia="nb-NO"/>
        </w:rPr>
        <w:t>Slike opsjoner</w:t>
      </w:r>
      <w:r w:rsidR="00AF2694">
        <w:rPr>
          <w:lang w:eastAsia="nb-NO"/>
        </w:rPr>
        <w:t xml:space="preserve">, </w:t>
      </w:r>
      <w:r w:rsidR="00AF2694" w:rsidRPr="00AF2694">
        <w:rPr>
          <w:lang w:eastAsia="nb-NO"/>
        </w:rPr>
        <w:t>dersom de tilbys</w:t>
      </w:r>
      <w:r w:rsidR="00AF2694">
        <w:rPr>
          <w:lang w:eastAsia="nb-NO"/>
        </w:rPr>
        <w:t>,</w:t>
      </w:r>
      <w:r>
        <w:rPr>
          <w:lang w:eastAsia="nb-NO"/>
        </w:rPr>
        <w:t xml:space="preserve"> skal beskrives </w:t>
      </w:r>
      <w:r w:rsidR="007E3293">
        <w:rPr>
          <w:lang w:eastAsia="nb-NO"/>
        </w:rPr>
        <w:t xml:space="preserve">i </w:t>
      </w:r>
      <w:r w:rsidR="00550E5B">
        <w:rPr>
          <w:lang w:eastAsia="nb-NO"/>
        </w:rPr>
        <w:t xml:space="preserve">Bilag </w:t>
      </w:r>
      <w:r w:rsidR="00083F19">
        <w:rPr>
          <w:lang w:eastAsia="nb-NO"/>
        </w:rPr>
        <w:t xml:space="preserve">2B </w:t>
      </w:r>
      <w:r>
        <w:rPr>
          <w:lang w:eastAsia="nb-NO"/>
        </w:rPr>
        <w:t>og prises separat</w:t>
      </w:r>
      <w:r w:rsidR="00083F19">
        <w:rPr>
          <w:lang w:eastAsia="nb-NO"/>
        </w:rPr>
        <w:t xml:space="preserve"> </w:t>
      </w:r>
      <w:r w:rsidR="007E3293">
        <w:rPr>
          <w:lang w:eastAsia="nb-NO"/>
        </w:rPr>
        <w:t xml:space="preserve">i </w:t>
      </w:r>
      <w:r w:rsidR="00083F19">
        <w:rPr>
          <w:lang w:eastAsia="nb-NO"/>
        </w:rPr>
        <w:t>Bilag 6B</w:t>
      </w:r>
      <w:r>
        <w:rPr>
          <w:lang w:eastAsia="nb-NO"/>
        </w:rPr>
        <w:t>, og skal tydelig avgrenses fra basisleveransen og fra forhåndsdefinerte integrasjonsopsjoner.</w:t>
      </w:r>
    </w:p>
    <w:p w14:paraId="257860ED" w14:textId="77777777" w:rsidR="00B94745" w:rsidRDefault="00B94745" w:rsidP="00B94745">
      <w:pPr>
        <w:rPr>
          <w:lang w:eastAsia="nb-NO"/>
        </w:rPr>
      </w:pPr>
    </w:p>
    <w:p w14:paraId="162B1CF9" w14:textId="77777777" w:rsidR="00B94745" w:rsidRDefault="00B94745" w:rsidP="00B94745">
      <w:pPr>
        <w:rPr>
          <w:lang w:eastAsia="nb-NO"/>
        </w:rPr>
      </w:pPr>
      <w:r>
        <w:rPr>
          <w:lang w:eastAsia="nb-NO"/>
        </w:rPr>
        <w:t>Oppdragsgiver står fritt til å avrope én eller flere leverandørforeslåtte opsjoner uten ny konkurranse, for én eller flere kommuner, dersom opsjonen dekker et identifisert behov og vurderes å gi et hensiktsmessig forhold mellom pris, nytte og funksjonalitet.</w:t>
      </w:r>
    </w:p>
    <w:p w14:paraId="0F032AC4" w14:textId="77777777" w:rsidR="00B94745" w:rsidRDefault="00B94745" w:rsidP="00B94745">
      <w:pPr>
        <w:rPr>
          <w:lang w:eastAsia="nb-NO"/>
        </w:rPr>
      </w:pPr>
    </w:p>
    <w:p w14:paraId="078C5E6C" w14:textId="77777777" w:rsidR="00B94745" w:rsidRDefault="00B94745" w:rsidP="00B94745">
      <w:pPr>
        <w:rPr>
          <w:lang w:eastAsia="nb-NO"/>
        </w:rPr>
      </w:pPr>
      <w:r>
        <w:rPr>
          <w:lang w:eastAsia="nb-NO"/>
        </w:rPr>
        <w:t>Leverandørforeslåtte opsjoner inngår ikke i evalueringen av tilbudene.</w:t>
      </w:r>
    </w:p>
    <w:p w14:paraId="2F0F1812" w14:textId="77777777" w:rsidR="00B94745" w:rsidRDefault="00B94745" w:rsidP="00B94745">
      <w:pPr>
        <w:rPr>
          <w:lang w:eastAsia="nb-NO"/>
        </w:rPr>
      </w:pPr>
    </w:p>
    <w:p w14:paraId="711B4546" w14:textId="77777777" w:rsidR="00B94745" w:rsidRDefault="00B94745" w:rsidP="00B94745">
      <w:pPr>
        <w:rPr>
          <w:lang w:eastAsia="nb-NO"/>
        </w:rPr>
      </w:pPr>
      <w:r>
        <w:rPr>
          <w:lang w:eastAsia="nb-NO"/>
        </w:rPr>
        <w:t>Oppdragsgiver forbeholder seg retten til å avrope leverandørforeslåtte opsjoner innenfor en samlet ramme på inntil 15 % av kontraktens verdi for basisleveransen.</w:t>
      </w:r>
    </w:p>
    <w:p w14:paraId="3E3D8D5C" w14:textId="77777777" w:rsidR="00B94745" w:rsidRDefault="00B94745" w:rsidP="00B94745">
      <w:pPr>
        <w:rPr>
          <w:lang w:eastAsia="nb-NO"/>
        </w:rPr>
      </w:pPr>
    </w:p>
    <w:p w14:paraId="68ADDBAB" w14:textId="330D6C64" w:rsidR="00B94745" w:rsidRDefault="00B94745" w:rsidP="00500C5E">
      <w:pPr>
        <w:pStyle w:val="Heading3"/>
        <w:spacing w:after="0"/>
      </w:pPr>
      <w:bookmarkStart w:id="46" w:name="_Toc230339013"/>
      <w:r>
        <w:t>Felles krav til opsjoner</w:t>
      </w:r>
      <w:bookmarkEnd w:id="46"/>
    </w:p>
    <w:p w14:paraId="70D11519" w14:textId="77777777" w:rsidR="00B94745" w:rsidRDefault="00B94745" w:rsidP="00B94745">
      <w:pPr>
        <w:rPr>
          <w:lang w:eastAsia="nb-NO"/>
        </w:rPr>
      </w:pPr>
      <w:r>
        <w:rPr>
          <w:lang w:eastAsia="nb-NO"/>
        </w:rPr>
        <w:t>Lovpålagte, forskriftspålagte og obligatoriske nasjonale endringer, herunder endringer som er nødvendige for at løsningen skal oppfylle gjeldende regelverk eller nasjonale krav til kommunal helse- og omsorgstjeneste, regnes ikke som opsjoner og skal være inkludert i basisleveransen, med mindre annet uttrykkelig fremgår av konkurransegrunnlaget.</w:t>
      </w:r>
    </w:p>
    <w:p w14:paraId="20234217" w14:textId="77777777" w:rsidR="00B94745" w:rsidRDefault="00B94745" w:rsidP="00B94745">
      <w:pPr>
        <w:rPr>
          <w:lang w:eastAsia="nb-NO"/>
        </w:rPr>
      </w:pPr>
    </w:p>
    <w:p w14:paraId="73AB29E2" w14:textId="6B40556B" w:rsidR="00B94745" w:rsidRDefault="00C07557" w:rsidP="00B94745">
      <w:pPr>
        <w:rPr>
          <w:lang w:eastAsia="nb-NO"/>
        </w:rPr>
      </w:pPr>
      <w:r w:rsidRPr="00C07557">
        <w:rPr>
          <w:lang w:eastAsia="nb-NO"/>
        </w:rPr>
        <w:t>For alle opsjoner som tilbys eller avropes, gjelder relevante krav i Bilag 1 så langt de passer, herunder krav til informasjonssikkerhet, personvern, logging, tilgangsstyring, integrasjoner, test, dokumentasjon, drift og support.</w:t>
      </w:r>
    </w:p>
    <w:p w14:paraId="610245FF" w14:textId="77777777" w:rsidR="00C07557" w:rsidRDefault="00C07557" w:rsidP="00B94745">
      <w:pPr>
        <w:rPr>
          <w:lang w:eastAsia="nb-NO"/>
        </w:rPr>
      </w:pPr>
    </w:p>
    <w:p w14:paraId="35D3E39F" w14:textId="0872AC9B" w:rsidR="007719FE" w:rsidRDefault="00B94745" w:rsidP="00B94745">
      <w:pPr>
        <w:rPr>
          <w:lang w:eastAsia="nb-NO"/>
        </w:rPr>
      </w:pPr>
      <w:r>
        <w:rPr>
          <w:lang w:eastAsia="nb-NO"/>
        </w:rPr>
        <w:t>Alle prisede opsjoner skal inngå i beregnet kontraktsverdi etter anskaffelsesregelverket, men inngår ikke i evalueringen av tilbudene med mindre annet uttrykkelig fremgår av konkurransegrunnlaget.</w:t>
      </w:r>
    </w:p>
    <w:p w14:paraId="0DDBFCFE" w14:textId="77777777" w:rsidR="00740015" w:rsidRDefault="00740015" w:rsidP="00740015">
      <w:pPr>
        <w:spacing w:before="60"/>
        <w:rPr>
          <w:rFonts w:ascii="Calibri" w:eastAsia="Calibri" w:hAnsi="Calibri" w:cs="Calibri"/>
        </w:rPr>
      </w:pPr>
    </w:p>
    <w:p w14:paraId="68B5AD15" w14:textId="77777777" w:rsidR="00740015" w:rsidRPr="004E54D0" w:rsidRDefault="00740015" w:rsidP="008D566B">
      <w:pPr>
        <w:pStyle w:val="Heading2"/>
        <w:spacing w:before="0" w:after="60"/>
        <w:rPr>
          <w:rFonts w:eastAsiaTheme="minorEastAsia"/>
        </w:rPr>
      </w:pPr>
      <w:bookmarkStart w:id="47" w:name="_Toc220013740"/>
      <w:bookmarkStart w:id="48" w:name="_Toc230339014"/>
      <w:r w:rsidRPr="004E54D0">
        <w:rPr>
          <w:rFonts w:eastAsiaTheme="minorEastAsia"/>
        </w:rPr>
        <w:t>Poengberegning pris</w:t>
      </w:r>
      <w:bookmarkEnd w:id="47"/>
      <w:bookmarkEnd w:id="48"/>
    </w:p>
    <w:p w14:paraId="1CBDEF50" w14:textId="4D843FDC" w:rsidR="00740015" w:rsidRPr="004E54D0" w:rsidRDefault="00740015" w:rsidP="00740015">
      <w:pPr>
        <w:rPr>
          <w:rFonts w:ascii="Calibri" w:eastAsia="Calibri" w:hAnsi="Calibri" w:cs="Calibri"/>
        </w:rPr>
      </w:pPr>
      <w:r w:rsidRPr="004E54D0">
        <w:rPr>
          <w:rFonts w:ascii="Calibri" w:eastAsia="Calibri" w:hAnsi="Calibri" w:cs="Calibri"/>
        </w:rPr>
        <w:t xml:space="preserve">I Prisskjema </w:t>
      </w:r>
      <w:r w:rsidR="0099184E" w:rsidRPr="004E54D0">
        <w:rPr>
          <w:rFonts w:ascii="Calibri" w:eastAsia="Calibri" w:hAnsi="Calibri" w:cs="Calibri"/>
        </w:rPr>
        <w:t>(</w:t>
      </w:r>
      <w:r w:rsidR="009D40AF" w:rsidRPr="004E54D0">
        <w:rPr>
          <w:rFonts w:ascii="Calibri" w:eastAsia="Calibri" w:hAnsi="Calibri" w:cs="Calibri"/>
        </w:rPr>
        <w:t>«</w:t>
      </w:r>
      <w:r w:rsidR="00E24BAF">
        <w:rPr>
          <w:rFonts w:ascii="Calibri" w:eastAsia="Calibri" w:hAnsi="Calibri" w:cs="Calibri"/>
        </w:rPr>
        <w:t xml:space="preserve">Bilag </w:t>
      </w:r>
      <w:r w:rsidR="004E54D0" w:rsidRPr="004E54D0">
        <w:rPr>
          <w:rFonts w:ascii="Calibri" w:eastAsia="Calibri" w:hAnsi="Calibri" w:cs="Calibri"/>
        </w:rPr>
        <w:t>6B»</w:t>
      </w:r>
      <w:r w:rsidR="00430505">
        <w:rPr>
          <w:rFonts w:ascii="Calibri" w:eastAsia="Calibri" w:hAnsi="Calibri" w:cs="Calibri"/>
        </w:rPr>
        <w:t>)</w:t>
      </w:r>
      <w:r w:rsidR="004E54D0" w:rsidRPr="004E54D0">
        <w:rPr>
          <w:rFonts w:ascii="Calibri" w:eastAsia="Calibri" w:hAnsi="Calibri" w:cs="Calibri"/>
        </w:rPr>
        <w:t xml:space="preserve"> </w:t>
      </w:r>
      <w:r w:rsidRPr="004E54D0">
        <w:rPr>
          <w:rFonts w:ascii="Calibri" w:eastAsia="Calibri" w:hAnsi="Calibri" w:cs="Calibri"/>
        </w:rPr>
        <w:t>skal tilbyder oppgi priser for sitt tilbud, inndelt i:</w:t>
      </w:r>
    </w:p>
    <w:p w14:paraId="3D92A1CF" w14:textId="77777777" w:rsidR="00740015" w:rsidRPr="004E54D0" w:rsidRDefault="00740015" w:rsidP="006A5CBC">
      <w:pPr>
        <w:pStyle w:val="ListParagraph"/>
        <w:numPr>
          <w:ilvl w:val="0"/>
          <w:numId w:val="18"/>
        </w:numPr>
        <w:rPr>
          <w:rFonts w:ascii="Calibri" w:eastAsia="Calibri" w:hAnsi="Calibri" w:cs="Calibri"/>
          <w:sz w:val="24"/>
          <w:szCs w:val="24"/>
          <w:lang w:eastAsia="en-US"/>
        </w:rPr>
      </w:pPr>
      <w:r w:rsidRPr="004E54D0">
        <w:rPr>
          <w:rFonts w:ascii="Calibri" w:eastAsia="Calibri" w:hAnsi="Calibri" w:cs="Calibri"/>
          <w:sz w:val="24"/>
          <w:szCs w:val="24"/>
          <w:lang w:eastAsia="en-US"/>
        </w:rPr>
        <w:t>(A) Forutsetninger (av betydning for beregning av prispoeng)</w:t>
      </w:r>
    </w:p>
    <w:p w14:paraId="3D56628F" w14:textId="77777777" w:rsidR="00740015" w:rsidRPr="004E54D0" w:rsidRDefault="00740015" w:rsidP="006A5CBC">
      <w:pPr>
        <w:pStyle w:val="ListParagraph"/>
        <w:numPr>
          <w:ilvl w:val="0"/>
          <w:numId w:val="17"/>
        </w:numPr>
        <w:rPr>
          <w:rFonts w:ascii="Calibri" w:eastAsia="Calibri" w:hAnsi="Calibri" w:cs="Calibri"/>
          <w:sz w:val="24"/>
          <w:szCs w:val="24"/>
          <w:lang w:eastAsia="en-US"/>
        </w:rPr>
      </w:pPr>
      <w:r w:rsidRPr="004E54D0">
        <w:rPr>
          <w:rFonts w:ascii="Calibri" w:eastAsia="Calibri" w:hAnsi="Calibri" w:cs="Calibri"/>
          <w:sz w:val="24"/>
          <w:szCs w:val="24"/>
          <w:lang w:eastAsia="en-US"/>
        </w:rPr>
        <w:t>(B) Basisleveranse</w:t>
      </w:r>
    </w:p>
    <w:p w14:paraId="360FD20E" w14:textId="77777777" w:rsidR="00740015" w:rsidRDefault="00740015" w:rsidP="006A5CBC">
      <w:pPr>
        <w:pStyle w:val="ListParagraph"/>
        <w:numPr>
          <w:ilvl w:val="0"/>
          <w:numId w:val="17"/>
        </w:numPr>
        <w:rPr>
          <w:rFonts w:ascii="Calibri" w:eastAsia="Calibri" w:hAnsi="Calibri" w:cs="Calibri"/>
          <w:sz w:val="24"/>
          <w:szCs w:val="24"/>
          <w:lang w:eastAsia="en-US"/>
        </w:rPr>
      </w:pPr>
      <w:r w:rsidRPr="004E54D0">
        <w:rPr>
          <w:rFonts w:ascii="Calibri" w:eastAsia="Calibri" w:hAnsi="Calibri" w:cs="Calibri"/>
          <w:sz w:val="24"/>
          <w:szCs w:val="24"/>
          <w:lang w:eastAsia="en-US"/>
        </w:rPr>
        <w:t>(C) Innføring</w:t>
      </w:r>
    </w:p>
    <w:p w14:paraId="3A1DDB20" w14:textId="564E76AE" w:rsidR="006713E5" w:rsidRDefault="006713E5" w:rsidP="006A5CBC">
      <w:pPr>
        <w:pStyle w:val="ListParagraph"/>
        <w:numPr>
          <w:ilvl w:val="0"/>
          <w:numId w:val="17"/>
        </w:numPr>
        <w:rPr>
          <w:rFonts w:ascii="Calibri" w:eastAsia="Calibri" w:hAnsi="Calibri" w:cs="Calibri"/>
          <w:sz w:val="24"/>
          <w:szCs w:val="24"/>
          <w:lang w:eastAsia="en-US"/>
        </w:rPr>
      </w:pPr>
      <w:r>
        <w:rPr>
          <w:rFonts w:ascii="Calibri" w:eastAsia="Calibri" w:hAnsi="Calibri" w:cs="Calibri"/>
          <w:sz w:val="24"/>
          <w:szCs w:val="24"/>
          <w:lang w:eastAsia="en-US"/>
        </w:rPr>
        <w:t>(D) Integrasjonsopsjoner (inngår ikke i evaluering av tilbudet)</w:t>
      </w:r>
    </w:p>
    <w:p w14:paraId="7B9AB210" w14:textId="2559636B" w:rsidR="006713E5" w:rsidRPr="004E54D0" w:rsidRDefault="00BE7077" w:rsidP="006A5CBC">
      <w:pPr>
        <w:pStyle w:val="ListParagraph"/>
        <w:numPr>
          <w:ilvl w:val="0"/>
          <w:numId w:val="17"/>
        </w:numPr>
        <w:rPr>
          <w:rFonts w:ascii="Calibri" w:eastAsia="Calibri" w:hAnsi="Calibri" w:cs="Calibri"/>
          <w:sz w:val="24"/>
          <w:szCs w:val="24"/>
          <w:lang w:eastAsia="en-US"/>
        </w:rPr>
      </w:pPr>
      <w:r>
        <w:rPr>
          <w:rFonts w:ascii="Calibri" w:eastAsia="Calibri" w:hAnsi="Calibri" w:cs="Calibri"/>
          <w:sz w:val="24"/>
          <w:szCs w:val="24"/>
          <w:lang w:eastAsia="en-US"/>
        </w:rPr>
        <w:t xml:space="preserve">(E) </w:t>
      </w:r>
      <w:r w:rsidRPr="00BE7077">
        <w:rPr>
          <w:rFonts w:ascii="Calibri" w:eastAsia="Calibri" w:hAnsi="Calibri" w:cs="Calibri"/>
          <w:sz w:val="24"/>
          <w:szCs w:val="24"/>
          <w:lang w:eastAsia="en-US"/>
        </w:rPr>
        <w:t>Leverandørforeslåtte opsjoner</w:t>
      </w:r>
      <w:r>
        <w:rPr>
          <w:rFonts w:ascii="Calibri" w:eastAsia="Calibri" w:hAnsi="Calibri" w:cs="Calibri"/>
          <w:sz w:val="24"/>
          <w:szCs w:val="24"/>
          <w:lang w:eastAsia="en-US"/>
        </w:rPr>
        <w:t xml:space="preserve"> (inngår ikke i evaluering av tilbudet)</w:t>
      </w:r>
    </w:p>
    <w:p w14:paraId="29C6A9F7" w14:textId="09A9908F" w:rsidR="00740015" w:rsidRDefault="00740015" w:rsidP="006A5CBC">
      <w:pPr>
        <w:pStyle w:val="ListParagraph"/>
        <w:numPr>
          <w:ilvl w:val="0"/>
          <w:numId w:val="17"/>
        </w:numPr>
        <w:rPr>
          <w:rFonts w:ascii="Calibri" w:eastAsia="Calibri" w:hAnsi="Calibri" w:cs="Calibri"/>
          <w:sz w:val="24"/>
          <w:szCs w:val="24"/>
          <w:lang w:eastAsia="en-US"/>
        </w:rPr>
      </w:pPr>
      <w:r w:rsidRPr="004E54D0">
        <w:rPr>
          <w:rFonts w:ascii="Calibri" w:eastAsia="Calibri" w:hAnsi="Calibri" w:cs="Calibri"/>
          <w:sz w:val="24"/>
          <w:szCs w:val="24"/>
          <w:lang w:eastAsia="en-US"/>
        </w:rPr>
        <w:t>(</w:t>
      </w:r>
      <w:r w:rsidR="00771FCD">
        <w:rPr>
          <w:rFonts w:ascii="Calibri" w:eastAsia="Calibri" w:hAnsi="Calibri" w:cs="Calibri"/>
          <w:sz w:val="24"/>
          <w:szCs w:val="24"/>
          <w:lang w:eastAsia="en-US"/>
        </w:rPr>
        <w:t>F</w:t>
      </w:r>
      <w:r w:rsidRPr="004E54D0">
        <w:rPr>
          <w:rFonts w:ascii="Calibri" w:eastAsia="Calibri" w:hAnsi="Calibri" w:cs="Calibri"/>
          <w:sz w:val="24"/>
          <w:szCs w:val="24"/>
          <w:lang w:eastAsia="en-US"/>
        </w:rPr>
        <w:t xml:space="preserve">) </w:t>
      </w:r>
      <w:r w:rsidR="00D615E4">
        <w:rPr>
          <w:rFonts w:ascii="Calibri" w:eastAsia="Calibri" w:hAnsi="Calibri" w:cs="Calibri"/>
          <w:sz w:val="24"/>
          <w:szCs w:val="24"/>
          <w:lang w:eastAsia="en-US"/>
        </w:rPr>
        <w:t xml:space="preserve">(oppgis ikke – beregnes) </w:t>
      </w:r>
    </w:p>
    <w:p w14:paraId="3D4B4F3A" w14:textId="26D6ABA6" w:rsidR="00D615E4" w:rsidRDefault="00D615E4" w:rsidP="006A5CBC">
      <w:pPr>
        <w:pStyle w:val="ListParagraph"/>
        <w:numPr>
          <w:ilvl w:val="0"/>
          <w:numId w:val="17"/>
        </w:numPr>
        <w:rPr>
          <w:rFonts w:ascii="Calibri" w:eastAsia="Calibri" w:hAnsi="Calibri" w:cs="Calibri"/>
          <w:sz w:val="24"/>
          <w:szCs w:val="24"/>
          <w:lang w:eastAsia="en-US"/>
        </w:rPr>
      </w:pPr>
      <w:r>
        <w:rPr>
          <w:rFonts w:ascii="Calibri" w:eastAsia="Calibri" w:hAnsi="Calibri" w:cs="Calibri"/>
          <w:sz w:val="24"/>
          <w:szCs w:val="24"/>
          <w:lang w:eastAsia="en-US"/>
        </w:rPr>
        <w:t>(G) Tilbyders timepriser</w:t>
      </w:r>
    </w:p>
    <w:p w14:paraId="1DAD5A77" w14:textId="0371AB5D" w:rsidR="00D615E4" w:rsidRDefault="003B5D42" w:rsidP="006A5CBC">
      <w:pPr>
        <w:pStyle w:val="ListParagraph"/>
        <w:numPr>
          <w:ilvl w:val="0"/>
          <w:numId w:val="17"/>
        </w:numPr>
        <w:rPr>
          <w:rFonts w:ascii="Calibri" w:eastAsia="Calibri" w:hAnsi="Calibri" w:cs="Calibri"/>
          <w:sz w:val="24"/>
          <w:szCs w:val="24"/>
          <w:lang w:eastAsia="en-US"/>
        </w:rPr>
      </w:pPr>
      <w:r>
        <w:rPr>
          <w:rFonts w:ascii="Calibri" w:eastAsia="Calibri" w:hAnsi="Calibri" w:cs="Calibri"/>
          <w:sz w:val="24"/>
          <w:szCs w:val="24"/>
          <w:lang w:eastAsia="en-US"/>
        </w:rPr>
        <w:t>(H) (oppgis ikke – beregnes)</w:t>
      </w:r>
    </w:p>
    <w:p w14:paraId="5CBB8A1C" w14:textId="7FD68D1E" w:rsidR="00EA6A90" w:rsidRPr="00EA6A90" w:rsidRDefault="00EA6A90" w:rsidP="00EA6A90">
      <w:pPr>
        <w:rPr>
          <w:rFonts w:ascii="Calibri" w:eastAsia="Calibri" w:hAnsi="Calibri" w:cs="Calibri"/>
        </w:rPr>
      </w:pPr>
      <w:r w:rsidRPr="00EA6A90">
        <w:rPr>
          <w:rFonts w:ascii="Calibri" w:eastAsia="Calibri" w:hAnsi="Calibri" w:cs="Calibri"/>
        </w:rPr>
        <w:t>Den nærmere beregningen fremgår av Bilag 6B</w:t>
      </w:r>
    </w:p>
    <w:p w14:paraId="45733F46" w14:textId="77777777" w:rsidR="00740015" w:rsidRPr="00253E25" w:rsidRDefault="00740015" w:rsidP="00740015">
      <w:pPr>
        <w:rPr>
          <w:rFonts w:ascii="Calibri" w:eastAsia="Calibri" w:hAnsi="Calibri" w:cs="Calibri"/>
          <w:highlight w:val="yellow"/>
        </w:rPr>
      </w:pPr>
    </w:p>
    <w:p w14:paraId="714F3266" w14:textId="58FAE75F" w:rsidR="00740015" w:rsidRPr="00B00262" w:rsidRDefault="00740015" w:rsidP="00740015">
      <w:pPr>
        <w:rPr>
          <w:rFonts w:ascii="Calibri" w:eastAsia="Calibri" w:hAnsi="Calibri" w:cs="Calibri"/>
        </w:rPr>
      </w:pPr>
      <w:r w:rsidRPr="00B00262">
        <w:rPr>
          <w:rFonts w:ascii="Calibri" w:eastAsia="Calibri" w:hAnsi="Calibri" w:cs="Calibri"/>
        </w:rPr>
        <w:t xml:space="preserve">Timepriser </w:t>
      </w:r>
      <w:r w:rsidR="00E12CAF" w:rsidRPr="00B00262">
        <w:rPr>
          <w:rFonts w:ascii="Calibri" w:eastAsia="Calibri" w:hAnsi="Calibri" w:cs="Calibri"/>
        </w:rPr>
        <w:t xml:space="preserve">inngår i </w:t>
      </w:r>
      <w:r w:rsidR="00BB50E9" w:rsidRPr="00BB50E9">
        <w:rPr>
          <w:rFonts w:ascii="Calibri" w:eastAsia="Calibri" w:hAnsi="Calibri" w:cs="Calibri"/>
        </w:rPr>
        <w:t>tildelingskriteri</w:t>
      </w:r>
      <w:r w:rsidR="00665F21">
        <w:rPr>
          <w:rFonts w:ascii="Calibri" w:eastAsia="Calibri" w:hAnsi="Calibri" w:cs="Calibri"/>
        </w:rPr>
        <w:t>um</w:t>
      </w:r>
      <w:r w:rsidR="00BB50E9">
        <w:rPr>
          <w:rFonts w:ascii="Calibri" w:eastAsia="Calibri" w:hAnsi="Calibri" w:cs="Calibri"/>
        </w:rPr>
        <w:t xml:space="preserve"> </w:t>
      </w:r>
      <w:r w:rsidR="00E12CAF" w:rsidRPr="00B00262">
        <w:rPr>
          <w:rFonts w:ascii="Calibri" w:eastAsia="Calibri" w:hAnsi="Calibri" w:cs="Calibri"/>
          <w:i/>
          <w:iCs/>
        </w:rPr>
        <w:t>Pris</w:t>
      </w:r>
      <w:r w:rsidR="00E12CAF" w:rsidRPr="00B00262">
        <w:rPr>
          <w:rFonts w:ascii="Calibri" w:eastAsia="Calibri" w:hAnsi="Calibri" w:cs="Calibri"/>
        </w:rPr>
        <w:t xml:space="preserve"> </w:t>
      </w:r>
      <w:r w:rsidRPr="00B00262">
        <w:rPr>
          <w:rFonts w:ascii="Calibri" w:eastAsia="Calibri" w:hAnsi="Calibri" w:cs="Calibri"/>
        </w:rPr>
        <w:t>ved en standardisert “timekurv” (fastsatt av Oppdragsgiver). Leverandøren oppgir timepriser per rolle i prisskjemaet. Evaluert timekostnad beregnes som summen av (timepris × volum) for alle roller i kurven. Evaluert timekostnad inngår i evaluert pris.</w:t>
      </w:r>
    </w:p>
    <w:p w14:paraId="064D6852" w14:textId="77777777" w:rsidR="00740015" w:rsidRPr="00253E25" w:rsidRDefault="00740015" w:rsidP="00740015">
      <w:pPr>
        <w:rPr>
          <w:rFonts w:ascii="Calibri" w:eastAsia="Calibri" w:hAnsi="Calibri" w:cs="Calibri"/>
          <w:highlight w:val="yellow"/>
        </w:rPr>
      </w:pPr>
    </w:p>
    <w:p w14:paraId="5AD44187" w14:textId="58EDA2FB" w:rsidR="00740015" w:rsidRPr="00B00262" w:rsidRDefault="00740015" w:rsidP="00740015">
      <w:pPr>
        <w:spacing w:before="60"/>
      </w:pPr>
      <w:r w:rsidRPr="00B00262">
        <w:t>Oppdragsgiver beregner en evaluert nåverdi av tilbyders priser over avtaleperioden. Laveste evaluerte nåverdi oppnår full score (100 poeng). Øvrige tilbud gis forholdsmessig lavere score basert på forholdet mellom laveste nåverdi og tilbudets nåverdi.</w:t>
      </w:r>
    </w:p>
    <w:p w14:paraId="1BE2B82E" w14:textId="77777777" w:rsidR="00740015" w:rsidRPr="00510F50" w:rsidRDefault="00740015" w:rsidP="00740015">
      <w:pPr>
        <w:spacing w:before="60"/>
      </w:pPr>
    </w:p>
    <w:p w14:paraId="63C071E8" w14:textId="77777777" w:rsidR="00740015" w:rsidRPr="00510F50" w:rsidRDefault="00740015" w:rsidP="008D566B">
      <w:pPr>
        <w:pStyle w:val="Heading2"/>
        <w:spacing w:before="0" w:after="60"/>
        <w:rPr>
          <w:rFonts w:eastAsia="Calibri"/>
        </w:rPr>
      </w:pPr>
      <w:bookmarkStart w:id="49" w:name="_Toc220013741"/>
      <w:bookmarkStart w:id="50" w:name="_Toc230339015"/>
      <w:r w:rsidRPr="00510F50">
        <w:t>Total score</w:t>
      </w:r>
      <w:bookmarkEnd w:id="49"/>
      <w:bookmarkEnd w:id="50"/>
    </w:p>
    <w:p w14:paraId="78795E75" w14:textId="1A4695CC" w:rsidR="008C0C87" w:rsidRDefault="00664D1A" w:rsidP="00F4701C">
      <w:pPr>
        <w:spacing w:before="60"/>
      </w:pPr>
      <w:r w:rsidRPr="00664D1A">
        <w:rPr>
          <w:rFonts w:ascii="Calibri" w:eastAsia="Calibri" w:hAnsi="Calibri" w:cs="Calibri"/>
        </w:rPr>
        <w:t xml:space="preserve">Totalscore beregnes ved at score for hvert tildelingskriterium multipliseres med kriteriets vekt, jf. kapittel </w:t>
      </w:r>
      <w:r>
        <w:rPr>
          <w:rFonts w:ascii="Calibri" w:eastAsia="Calibri" w:hAnsi="Calibri" w:cs="Calibri"/>
        </w:rPr>
        <w:fldChar w:fldCharType="begin"/>
      </w:r>
      <w:r>
        <w:rPr>
          <w:rFonts w:ascii="Calibri" w:eastAsia="Calibri" w:hAnsi="Calibri" w:cs="Calibri"/>
        </w:rPr>
        <w:instrText xml:space="preserve"> REF _Ref230116398 \r \h </w:instrText>
      </w:r>
      <w:r>
        <w:rPr>
          <w:rFonts w:ascii="Calibri" w:eastAsia="Calibri" w:hAnsi="Calibri" w:cs="Calibri"/>
        </w:rPr>
      </w:r>
      <w:r>
        <w:rPr>
          <w:rFonts w:ascii="Calibri" w:eastAsia="Calibri" w:hAnsi="Calibri" w:cs="Calibri"/>
        </w:rPr>
        <w:fldChar w:fldCharType="separate"/>
      </w:r>
      <w:r w:rsidR="004F6F8B">
        <w:rPr>
          <w:rFonts w:ascii="Calibri" w:eastAsia="Calibri" w:hAnsi="Calibri" w:cs="Calibri"/>
        </w:rPr>
        <w:t>5.1</w:t>
      </w:r>
      <w:r>
        <w:rPr>
          <w:rFonts w:ascii="Calibri" w:eastAsia="Calibri" w:hAnsi="Calibri" w:cs="Calibri"/>
        </w:rPr>
        <w:fldChar w:fldCharType="end"/>
      </w:r>
      <w:r w:rsidRPr="00664D1A">
        <w:rPr>
          <w:rFonts w:ascii="Calibri" w:eastAsia="Calibri" w:hAnsi="Calibri" w:cs="Calibri"/>
        </w:rPr>
        <w:t xml:space="preserve">, og summeres til en samlet totalscore fra 0 til 100 poeng. </w:t>
      </w:r>
      <w:r w:rsidR="00F4701C" w:rsidRPr="00F4701C">
        <w:rPr>
          <w:rFonts w:ascii="Calibri" w:eastAsia="Calibri" w:hAnsi="Calibri" w:cs="Calibri"/>
        </w:rPr>
        <w:t>Resultatet rapporteres i poeng, der 100 poeng er høyeste mulige totalscore.</w:t>
      </w:r>
    </w:p>
    <w:p w14:paraId="2C2B5B82" w14:textId="77777777" w:rsidR="00944AA8" w:rsidRDefault="00944AA8" w:rsidP="009F57D4"/>
    <w:p w14:paraId="5F22F5B2" w14:textId="77777777" w:rsidR="00394518" w:rsidRDefault="00394518">
      <w:pPr>
        <w:rPr>
          <w:rFonts w:eastAsia="Times New Roman" w:cstheme="minorHAnsi"/>
          <w:b/>
          <w:bCs/>
          <w:caps/>
          <w:kern w:val="28"/>
          <w:sz w:val="28"/>
          <w:szCs w:val="28"/>
          <w:lang w:eastAsia="nb-NO"/>
        </w:rPr>
      </w:pPr>
      <w:bookmarkStart w:id="51" w:name="_Toc464552321"/>
      <w:bookmarkStart w:id="52" w:name="_Toc117579216"/>
      <w:r>
        <w:rPr>
          <w:rFonts w:cstheme="minorHAnsi"/>
        </w:rPr>
        <w:br w:type="page"/>
      </w:r>
    </w:p>
    <w:p w14:paraId="52322A6F" w14:textId="72772067" w:rsidR="00944AA8" w:rsidRPr="00707186" w:rsidRDefault="00944AA8" w:rsidP="008D566B">
      <w:pPr>
        <w:pStyle w:val="Heading1"/>
        <w:spacing w:before="0" w:after="60"/>
        <w:rPr>
          <w:rFonts w:asciiTheme="minorHAnsi" w:hAnsiTheme="minorHAnsi" w:cstheme="minorHAnsi"/>
        </w:rPr>
      </w:pPr>
      <w:bookmarkStart w:id="53" w:name="_Toc230339016"/>
      <w:r w:rsidRPr="00707186">
        <w:rPr>
          <w:rFonts w:asciiTheme="minorHAnsi" w:hAnsiTheme="minorHAnsi" w:cstheme="minorHAnsi"/>
        </w:rPr>
        <w:lastRenderedPageBreak/>
        <w:t>INNLEVERING AV FORESPØRSEL OM DELTAKELSE I KONKURRANSEN</w:t>
      </w:r>
      <w:bookmarkEnd w:id="51"/>
      <w:bookmarkEnd w:id="52"/>
      <w:bookmarkEnd w:id="53"/>
    </w:p>
    <w:p w14:paraId="3DAD21E5" w14:textId="0779BDD5" w:rsidR="00944AA8" w:rsidRDefault="00944AA8" w:rsidP="00944AA8">
      <w:pPr>
        <w:pStyle w:val="BodyText"/>
        <w:rPr>
          <w:rFonts w:ascii="Calibri" w:eastAsia="Calibri" w:hAnsi="Calibri" w:cs="Calibri"/>
          <w:i w:val="0"/>
          <w:iCs w:val="0"/>
          <w:sz w:val="24"/>
          <w:szCs w:val="24"/>
          <w:lang w:eastAsia="en-US"/>
        </w:rPr>
      </w:pPr>
      <w:bookmarkStart w:id="54" w:name="_Hlk11244052"/>
      <w:r w:rsidRPr="005930D5">
        <w:rPr>
          <w:rFonts w:ascii="Calibri" w:eastAsia="Calibri" w:hAnsi="Calibri" w:cs="Calibri"/>
          <w:i w:val="0"/>
          <w:iCs w:val="0"/>
          <w:sz w:val="24"/>
          <w:szCs w:val="24"/>
          <w:lang w:eastAsia="en-US"/>
        </w:rPr>
        <w:t xml:space="preserve">Forespørselen om deltakelse i konkurransen skal leveres </w:t>
      </w:r>
      <w:r w:rsidR="00314989">
        <w:rPr>
          <w:rFonts w:ascii="Calibri" w:eastAsia="Calibri" w:hAnsi="Calibri" w:cs="Calibri"/>
          <w:i w:val="0"/>
          <w:iCs w:val="0"/>
          <w:sz w:val="24"/>
          <w:szCs w:val="24"/>
          <w:lang w:eastAsia="en-US"/>
        </w:rPr>
        <w:t xml:space="preserve">elektronisk </w:t>
      </w:r>
      <w:r w:rsidRPr="005930D5">
        <w:rPr>
          <w:rFonts w:ascii="Calibri" w:eastAsia="Calibri" w:hAnsi="Calibri" w:cs="Calibri"/>
          <w:i w:val="0"/>
          <w:iCs w:val="0"/>
          <w:sz w:val="24"/>
          <w:szCs w:val="24"/>
          <w:lang w:eastAsia="en-US"/>
        </w:rPr>
        <w:t xml:space="preserve">via </w:t>
      </w:r>
      <w:r w:rsidR="00B50D84" w:rsidRPr="005930D5">
        <w:rPr>
          <w:rFonts w:ascii="Calibri" w:eastAsia="Calibri" w:hAnsi="Calibri" w:cs="Calibri"/>
          <w:i w:val="0"/>
          <w:iCs w:val="0"/>
          <w:sz w:val="24"/>
          <w:szCs w:val="24"/>
          <w:lang w:eastAsia="en-US"/>
        </w:rPr>
        <w:t>O</w:t>
      </w:r>
      <w:r w:rsidRPr="005930D5">
        <w:rPr>
          <w:rFonts w:ascii="Calibri" w:eastAsia="Calibri" w:hAnsi="Calibri" w:cs="Calibri"/>
          <w:i w:val="0"/>
          <w:iCs w:val="0"/>
          <w:sz w:val="24"/>
          <w:szCs w:val="24"/>
          <w:lang w:eastAsia="en-US"/>
        </w:rPr>
        <w:t>ppdragsgivers KGV</w:t>
      </w:r>
      <w:r w:rsidR="005930D5" w:rsidRPr="005930D5">
        <w:rPr>
          <w:rFonts w:ascii="Calibri" w:eastAsia="Calibri" w:hAnsi="Calibri" w:cs="Calibri"/>
          <w:i w:val="0"/>
          <w:iCs w:val="0"/>
          <w:sz w:val="24"/>
          <w:szCs w:val="24"/>
          <w:lang w:eastAsia="en-US"/>
        </w:rPr>
        <w:t xml:space="preserve"> (Mercell Tendsign)</w:t>
      </w:r>
      <w:r w:rsidR="00314989">
        <w:rPr>
          <w:rFonts w:ascii="Calibri" w:eastAsia="Calibri" w:hAnsi="Calibri" w:cs="Calibri"/>
          <w:i w:val="0"/>
          <w:iCs w:val="0"/>
          <w:sz w:val="24"/>
          <w:szCs w:val="24"/>
          <w:lang w:eastAsia="en-US"/>
        </w:rPr>
        <w:t>.</w:t>
      </w:r>
    </w:p>
    <w:p w14:paraId="2E074EEE" w14:textId="77777777" w:rsidR="00314989" w:rsidRDefault="00314989" w:rsidP="00944AA8">
      <w:pPr>
        <w:pStyle w:val="BodyText"/>
        <w:rPr>
          <w:rFonts w:ascii="Calibri" w:eastAsia="Calibri" w:hAnsi="Calibri" w:cs="Calibri"/>
          <w:i w:val="0"/>
          <w:iCs w:val="0"/>
          <w:sz w:val="24"/>
          <w:szCs w:val="24"/>
          <w:lang w:eastAsia="en-US"/>
        </w:rPr>
      </w:pPr>
    </w:p>
    <w:p w14:paraId="2046DD41" w14:textId="77777777" w:rsidR="00314989" w:rsidRDefault="00314989" w:rsidP="00314989">
      <w:r>
        <w:t>Forespørselen om å delta skal utformes slik:</w:t>
      </w:r>
    </w:p>
    <w:tbl>
      <w:tblPr>
        <w:tblStyle w:val="TableGrid"/>
        <w:tblW w:w="0" w:type="auto"/>
        <w:tblLook w:val="04A0" w:firstRow="1" w:lastRow="0" w:firstColumn="1" w:lastColumn="0" w:noHBand="0" w:noVBand="1"/>
      </w:tblPr>
      <w:tblGrid>
        <w:gridCol w:w="4528"/>
        <w:gridCol w:w="4528"/>
      </w:tblGrid>
      <w:tr w:rsidR="00314989" w14:paraId="3F227426" w14:textId="77777777" w:rsidTr="00EC6B1B">
        <w:tc>
          <w:tcPr>
            <w:tcW w:w="4528" w:type="dxa"/>
            <w:shd w:val="clear" w:color="auto" w:fill="D0CECE" w:themeFill="background2" w:themeFillShade="E6"/>
          </w:tcPr>
          <w:p w14:paraId="59A2D13E" w14:textId="77777777" w:rsidR="00314989" w:rsidRPr="00D01646" w:rsidRDefault="00314989" w:rsidP="00EC6B1B">
            <w:pPr>
              <w:rPr>
                <w:rFonts w:ascii="Calibri" w:hAnsi="Calibri" w:cs="Calibri"/>
                <w:b/>
                <w:bCs/>
                <w:sz w:val="24"/>
                <w:szCs w:val="24"/>
              </w:rPr>
            </w:pPr>
            <w:r w:rsidRPr="00D01646">
              <w:rPr>
                <w:rFonts w:ascii="Calibri" w:hAnsi="Calibri" w:cs="Calibri"/>
                <w:b/>
                <w:bCs/>
              </w:rPr>
              <w:t>Dokument</w:t>
            </w:r>
          </w:p>
        </w:tc>
        <w:tc>
          <w:tcPr>
            <w:tcW w:w="4528" w:type="dxa"/>
            <w:shd w:val="clear" w:color="auto" w:fill="D0CECE" w:themeFill="background2" w:themeFillShade="E6"/>
          </w:tcPr>
          <w:p w14:paraId="56420E11" w14:textId="77777777" w:rsidR="00314989" w:rsidRPr="00D01646" w:rsidRDefault="00314989" w:rsidP="00EC6B1B">
            <w:pPr>
              <w:rPr>
                <w:rFonts w:ascii="Calibri" w:hAnsi="Calibri" w:cs="Calibri"/>
                <w:b/>
                <w:bCs/>
                <w:sz w:val="24"/>
                <w:szCs w:val="24"/>
              </w:rPr>
            </w:pPr>
            <w:r w:rsidRPr="00D01646">
              <w:rPr>
                <w:rFonts w:ascii="Calibri" w:hAnsi="Calibri" w:cs="Calibri"/>
                <w:b/>
                <w:bCs/>
              </w:rPr>
              <w:t>Innhold</w:t>
            </w:r>
          </w:p>
        </w:tc>
      </w:tr>
      <w:tr w:rsidR="00314989" w14:paraId="35E8D438" w14:textId="77777777" w:rsidTr="00430505">
        <w:tc>
          <w:tcPr>
            <w:tcW w:w="4528" w:type="dxa"/>
            <w:vAlign w:val="center"/>
          </w:tcPr>
          <w:p w14:paraId="27CEA4B5" w14:textId="77777777" w:rsidR="00314989" w:rsidRPr="00D01646" w:rsidRDefault="00314989" w:rsidP="00EC6B1B">
            <w:pPr>
              <w:rPr>
                <w:rFonts w:ascii="Calibri" w:hAnsi="Calibri" w:cs="Calibri"/>
                <w:sz w:val="22"/>
                <w:szCs w:val="22"/>
              </w:rPr>
            </w:pPr>
            <w:r w:rsidRPr="00D01646">
              <w:rPr>
                <w:rFonts w:ascii="Calibri" w:hAnsi="Calibri" w:cs="Calibri"/>
                <w:sz w:val="22"/>
                <w:szCs w:val="22"/>
              </w:rPr>
              <w:t>Søknadsbrev om prekvalifisering</w:t>
            </w:r>
          </w:p>
        </w:tc>
        <w:tc>
          <w:tcPr>
            <w:tcW w:w="4528" w:type="dxa"/>
            <w:vAlign w:val="center"/>
          </w:tcPr>
          <w:p w14:paraId="0FBBE264" w14:textId="71CC9740" w:rsidR="00314989" w:rsidRPr="00D01646" w:rsidRDefault="00314989" w:rsidP="00F2563D">
            <w:pPr>
              <w:spacing w:before="40" w:after="40"/>
              <w:rPr>
                <w:rFonts w:ascii="Calibri" w:hAnsi="Calibri" w:cs="Calibri"/>
                <w:sz w:val="22"/>
                <w:szCs w:val="22"/>
              </w:rPr>
            </w:pPr>
            <w:r w:rsidRPr="00D01646">
              <w:rPr>
                <w:rFonts w:ascii="Calibri" w:hAnsi="Calibri" w:cs="Calibri"/>
                <w:sz w:val="22"/>
                <w:szCs w:val="22"/>
              </w:rPr>
              <w:t>Brev med forespørsel om å delta i konkurransen.</w:t>
            </w:r>
          </w:p>
        </w:tc>
      </w:tr>
      <w:tr w:rsidR="00314989" w14:paraId="56A7E23E" w14:textId="77777777" w:rsidTr="00430505">
        <w:tc>
          <w:tcPr>
            <w:tcW w:w="4528" w:type="dxa"/>
            <w:vAlign w:val="center"/>
          </w:tcPr>
          <w:p w14:paraId="40224388" w14:textId="77777777" w:rsidR="00314989" w:rsidRPr="00D01646" w:rsidRDefault="00314989" w:rsidP="00EC6B1B">
            <w:pPr>
              <w:rPr>
                <w:rFonts w:ascii="Calibri" w:hAnsi="Calibri" w:cs="Calibri"/>
                <w:sz w:val="22"/>
                <w:szCs w:val="22"/>
              </w:rPr>
            </w:pPr>
            <w:r w:rsidRPr="00D01646">
              <w:rPr>
                <w:rFonts w:ascii="Calibri" w:hAnsi="Calibri" w:cs="Calibri"/>
                <w:sz w:val="22"/>
                <w:szCs w:val="22"/>
              </w:rPr>
              <w:t>Vedlegg 1 – Skatteattest</w:t>
            </w:r>
          </w:p>
        </w:tc>
        <w:tc>
          <w:tcPr>
            <w:tcW w:w="4528" w:type="dxa"/>
            <w:vAlign w:val="center"/>
          </w:tcPr>
          <w:p w14:paraId="089BA8D0" w14:textId="1BEFB79D" w:rsidR="00314989" w:rsidRPr="00D01646" w:rsidRDefault="00314989" w:rsidP="00F2563D">
            <w:pPr>
              <w:spacing w:before="40" w:after="40"/>
              <w:rPr>
                <w:rFonts w:ascii="Calibri" w:hAnsi="Calibri" w:cs="Calibri"/>
                <w:sz w:val="22"/>
                <w:szCs w:val="22"/>
              </w:rPr>
            </w:pPr>
            <w:r w:rsidRPr="00D01646">
              <w:rPr>
                <w:rFonts w:ascii="Calibri" w:hAnsi="Calibri" w:cs="Calibri"/>
                <w:sz w:val="22"/>
                <w:szCs w:val="22"/>
              </w:rPr>
              <w:t>Dokumentasjon etterspurt i konkurransegrunnlaget punkt 3.1.</w:t>
            </w:r>
          </w:p>
        </w:tc>
      </w:tr>
      <w:tr w:rsidR="00314989" w14:paraId="1B6727B6" w14:textId="77777777" w:rsidTr="00430505">
        <w:tc>
          <w:tcPr>
            <w:tcW w:w="4528" w:type="dxa"/>
            <w:vAlign w:val="center"/>
          </w:tcPr>
          <w:p w14:paraId="019F4496" w14:textId="26B4F0DA" w:rsidR="00314989" w:rsidRPr="00D01646" w:rsidRDefault="00314989" w:rsidP="00EC6B1B">
            <w:pPr>
              <w:rPr>
                <w:rFonts w:ascii="Calibri" w:hAnsi="Calibri" w:cs="Calibri"/>
                <w:sz w:val="22"/>
                <w:szCs w:val="22"/>
              </w:rPr>
            </w:pPr>
            <w:r w:rsidRPr="00D01646">
              <w:rPr>
                <w:rFonts w:ascii="Calibri" w:hAnsi="Calibri" w:cs="Calibri"/>
                <w:sz w:val="22"/>
                <w:szCs w:val="22"/>
              </w:rPr>
              <w:t xml:space="preserve">Vedlegg 2 – </w:t>
            </w:r>
            <w:r>
              <w:rPr>
                <w:rFonts w:ascii="Calibri" w:hAnsi="Calibri" w:cs="Calibri"/>
                <w:sz w:val="22"/>
                <w:szCs w:val="22"/>
              </w:rPr>
              <w:t>Foretaksinformasjon</w:t>
            </w:r>
          </w:p>
        </w:tc>
        <w:tc>
          <w:tcPr>
            <w:tcW w:w="4528" w:type="dxa"/>
            <w:vAlign w:val="center"/>
          </w:tcPr>
          <w:p w14:paraId="461E81D2" w14:textId="71B94C54" w:rsidR="00314989" w:rsidRPr="00D01646" w:rsidRDefault="00314989" w:rsidP="00F2563D">
            <w:pPr>
              <w:spacing w:before="40" w:after="40"/>
              <w:rPr>
                <w:rFonts w:ascii="Calibri" w:hAnsi="Calibri" w:cs="Calibri"/>
                <w:sz w:val="22"/>
                <w:szCs w:val="22"/>
              </w:rPr>
            </w:pPr>
            <w:r w:rsidRPr="00D01646">
              <w:rPr>
                <w:rFonts w:ascii="Calibri" w:hAnsi="Calibri" w:cs="Calibri"/>
                <w:sz w:val="22"/>
                <w:szCs w:val="22"/>
              </w:rPr>
              <w:t>Dokumentasjon etterspurt i konkurransegrunnlaget punkt 3.2.</w:t>
            </w:r>
          </w:p>
        </w:tc>
      </w:tr>
      <w:tr w:rsidR="00314989" w14:paraId="7FF4C61B" w14:textId="77777777" w:rsidTr="00430505">
        <w:tc>
          <w:tcPr>
            <w:tcW w:w="4528" w:type="dxa"/>
            <w:vAlign w:val="center"/>
          </w:tcPr>
          <w:p w14:paraId="5F6B4376" w14:textId="77777777" w:rsidR="00314989" w:rsidRPr="00D01646" w:rsidRDefault="00314989" w:rsidP="00EC6B1B">
            <w:pPr>
              <w:rPr>
                <w:rFonts w:ascii="Calibri" w:hAnsi="Calibri" w:cs="Calibri"/>
                <w:sz w:val="22"/>
                <w:szCs w:val="22"/>
              </w:rPr>
            </w:pPr>
            <w:r w:rsidRPr="00D01646">
              <w:rPr>
                <w:rFonts w:ascii="Calibri" w:hAnsi="Calibri" w:cs="Calibri"/>
                <w:sz w:val="22"/>
                <w:szCs w:val="22"/>
              </w:rPr>
              <w:t>Vedlegg 3 – Økonomisk og finansiell kapasitet</w:t>
            </w:r>
          </w:p>
        </w:tc>
        <w:tc>
          <w:tcPr>
            <w:tcW w:w="4528" w:type="dxa"/>
            <w:vAlign w:val="center"/>
          </w:tcPr>
          <w:p w14:paraId="19B2EB2C" w14:textId="3882E114" w:rsidR="00314989" w:rsidRPr="00D01646" w:rsidRDefault="00314989" w:rsidP="00F2563D">
            <w:pPr>
              <w:spacing w:before="40" w:after="40"/>
              <w:rPr>
                <w:rFonts w:ascii="Calibri" w:hAnsi="Calibri" w:cs="Calibri"/>
                <w:sz w:val="22"/>
                <w:szCs w:val="22"/>
              </w:rPr>
            </w:pPr>
            <w:r w:rsidRPr="00D01646">
              <w:rPr>
                <w:rFonts w:ascii="Calibri" w:hAnsi="Calibri" w:cs="Calibri"/>
                <w:sz w:val="22"/>
                <w:szCs w:val="22"/>
              </w:rPr>
              <w:t>Dokumentasjon etterspurt i konkurransegrunnlaget punkt 3.3.</w:t>
            </w:r>
          </w:p>
        </w:tc>
      </w:tr>
      <w:tr w:rsidR="00314989" w14:paraId="1D88ABF5" w14:textId="77777777" w:rsidTr="00430505">
        <w:tc>
          <w:tcPr>
            <w:tcW w:w="4528" w:type="dxa"/>
            <w:vAlign w:val="center"/>
          </w:tcPr>
          <w:p w14:paraId="6C60F2D1" w14:textId="77777777" w:rsidR="00314989" w:rsidRPr="00D01646" w:rsidRDefault="00314989" w:rsidP="00EC6B1B">
            <w:pPr>
              <w:rPr>
                <w:rFonts w:ascii="Calibri" w:hAnsi="Calibri" w:cs="Calibri"/>
                <w:sz w:val="22"/>
                <w:szCs w:val="22"/>
              </w:rPr>
            </w:pPr>
            <w:r w:rsidRPr="00D01646">
              <w:rPr>
                <w:rFonts w:ascii="Calibri" w:hAnsi="Calibri" w:cs="Calibri"/>
                <w:sz w:val="22"/>
                <w:szCs w:val="22"/>
              </w:rPr>
              <w:t>Vedlegg 4 – Tekniske og faglige kvalifikasjoner</w:t>
            </w:r>
          </w:p>
        </w:tc>
        <w:tc>
          <w:tcPr>
            <w:tcW w:w="4528" w:type="dxa"/>
            <w:vAlign w:val="center"/>
          </w:tcPr>
          <w:p w14:paraId="43653AAC" w14:textId="04D294B0" w:rsidR="00314989" w:rsidRPr="00D01646" w:rsidRDefault="00314989" w:rsidP="00F2563D">
            <w:pPr>
              <w:spacing w:before="40" w:after="40"/>
              <w:rPr>
                <w:rFonts w:ascii="Calibri" w:hAnsi="Calibri" w:cs="Calibri"/>
                <w:sz w:val="22"/>
                <w:szCs w:val="22"/>
              </w:rPr>
            </w:pPr>
            <w:r w:rsidRPr="00D01646">
              <w:rPr>
                <w:rFonts w:ascii="Calibri" w:hAnsi="Calibri" w:cs="Calibri"/>
                <w:sz w:val="22"/>
                <w:szCs w:val="22"/>
              </w:rPr>
              <w:t>Dokumentasjon etterspurt i konkurransegrunnlaget punkt 3.4.</w:t>
            </w:r>
          </w:p>
        </w:tc>
      </w:tr>
    </w:tbl>
    <w:p w14:paraId="1F3996D2" w14:textId="77777777" w:rsidR="00314989" w:rsidRDefault="00314989" w:rsidP="00314989"/>
    <w:p w14:paraId="7F5BAE55" w14:textId="77777777" w:rsidR="00314989" w:rsidRDefault="00314989" w:rsidP="00314989">
      <w:pPr>
        <w:rPr>
          <w:rFonts w:cstheme="minorHAnsi"/>
        </w:rPr>
      </w:pPr>
      <w:r w:rsidRPr="000D0889">
        <w:rPr>
          <w:rFonts w:cstheme="minorHAnsi"/>
        </w:rPr>
        <w:t>ESPD (egenerklæring) skal leveres sammen med forespørsel om deltakelse</w:t>
      </w:r>
      <w:r>
        <w:rPr>
          <w:rFonts w:cstheme="minorHAnsi"/>
        </w:rPr>
        <w:t xml:space="preserve"> direkte i Oppdragsgivers KGV.</w:t>
      </w:r>
    </w:p>
    <w:p w14:paraId="12EF2686" w14:textId="77777777" w:rsidR="00944AA8" w:rsidRDefault="00944AA8" w:rsidP="00944AA8">
      <w:pPr>
        <w:pStyle w:val="BodyText"/>
        <w:rPr>
          <w:rFonts w:ascii="Calibri" w:eastAsia="Calibri" w:hAnsi="Calibri" w:cs="Calibri"/>
          <w:i w:val="0"/>
          <w:iCs w:val="0"/>
          <w:sz w:val="24"/>
          <w:szCs w:val="24"/>
          <w:lang w:eastAsia="en-US"/>
        </w:rPr>
      </w:pPr>
    </w:p>
    <w:p w14:paraId="0494B517" w14:textId="77777777" w:rsidR="002B04DB" w:rsidRDefault="002B04DB" w:rsidP="00944AA8">
      <w:pPr>
        <w:pStyle w:val="BodyText"/>
        <w:rPr>
          <w:rFonts w:ascii="Calibri" w:eastAsia="Calibri" w:hAnsi="Calibri" w:cs="Calibri"/>
          <w:i w:val="0"/>
          <w:iCs w:val="0"/>
          <w:sz w:val="24"/>
          <w:szCs w:val="24"/>
          <w:lang w:eastAsia="en-US"/>
        </w:rPr>
      </w:pPr>
    </w:p>
    <w:p w14:paraId="42F10ACB" w14:textId="77777777" w:rsidR="002B04DB" w:rsidRDefault="002B04DB" w:rsidP="00944AA8">
      <w:pPr>
        <w:pStyle w:val="BodyText"/>
        <w:rPr>
          <w:rFonts w:ascii="Calibri" w:eastAsia="Calibri" w:hAnsi="Calibri" w:cs="Calibri"/>
          <w:i w:val="0"/>
          <w:iCs w:val="0"/>
          <w:sz w:val="24"/>
          <w:szCs w:val="24"/>
          <w:lang w:eastAsia="en-US"/>
        </w:rPr>
      </w:pPr>
    </w:p>
    <w:p w14:paraId="5E6EC62A" w14:textId="77777777" w:rsidR="002B04DB" w:rsidRDefault="002B04DB" w:rsidP="00944AA8">
      <w:pPr>
        <w:pStyle w:val="BodyText"/>
        <w:rPr>
          <w:rFonts w:asciiTheme="minorHAnsi" w:hAnsiTheme="minorHAnsi" w:cstheme="minorBidi"/>
          <w:color w:val="0070C0"/>
          <w:sz w:val="24"/>
          <w:szCs w:val="24"/>
        </w:rPr>
      </w:pPr>
    </w:p>
    <w:bookmarkEnd w:id="54"/>
    <w:p w14:paraId="225CF56B" w14:textId="77777777" w:rsidR="00394518" w:rsidRDefault="00394518">
      <w:pPr>
        <w:rPr>
          <w:rFonts w:ascii="Arial" w:eastAsia="Calibri" w:hAnsi="Arial" w:cs="Arial"/>
          <w:b/>
          <w:bCs/>
          <w:caps/>
          <w:kern w:val="28"/>
          <w:sz w:val="28"/>
          <w:szCs w:val="28"/>
          <w:lang w:eastAsia="nb-NO"/>
        </w:rPr>
      </w:pPr>
      <w:r>
        <w:rPr>
          <w:rFonts w:eastAsia="Calibri"/>
        </w:rPr>
        <w:br w:type="page"/>
      </w:r>
    </w:p>
    <w:p w14:paraId="599C440B" w14:textId="5B388541" w:rsidR="00944AA8" w:rsidRPr="00944AA8" w:rsidRDefault="00944AA8" w:rsidP="00944AA8">
      <w:pPr>
        <w:pStyle w:val="Vedlegg-stil"/>
        <w:spacing w:before="0" w:after="0"/>
        <w:rPr>
          <w:rFonts w:eastAsia="Calibri"/>
          <w:kern w:val="0"/>
          <w:sz w:val="24"/>
          <w:szCs w:val="24"/>
        </w:rPr>
      </w:pPr>
      <w:bookmarkStart w:id="55" w:name="_Toc230339017"/>
      <w:r>
        <w:rPr>
          <w:rFonts w:eastAsia="Calibri"/>
        </w:rPr>
        <w:lastRenderedPageBreak/>
        <w:t>Innlevering av tilbud</w:t>
      </w:r>
      <w:bookmarkEnd w:id="55"/>
    </w:p>
    <w:p w14:paraId="3A3ED3DB" w14:textId="77777777" w:rsidR="005930D5" w:rsidRPr="005930D5" w:rsidRDefault="00944AA8" w:rsidP="005930D5">
      <w:pPr>
        <w:pStyle w:val="BodyText"/>
        <w:rPr>
          <w:rFonts w:ascii="Calibri" w:eastAsia="Calibri" w:hAnsi="Calibri" w:cs="Calibri"/>
          <w:i w:val="0"/>
          <w:iCs w:val="0"/>
          <w:sz w:val="24"/>
          <w:szCs w:val="24"/>
          <w:lang w:eastAsia="en-US"/>
        </w:rPr>
      </w:pPr>
      <w:r w:rsidRPr="005930D5">
        <w:rPr>
          <w:rFonts w:ascii="Calibri" w:eastAsia="Calibri" w:hAnsi="Calibri" w:cs="Calibri"/>
          <w:i w:val="0"/>
          <w:iCs w:val="0"/>
          <w:sz w:val="24"/>
          <w:szCs w:val="24"/>
          <w:lang w:eastAsia="en-US"/>
        </w:rPr>
        <w:t xml:space="preserve">Tilbudet skal leveres via </w:t>
      </w:r>
      <w:r w:rsidR="00B50D84" w:rsidRPr="005930D5">
        <w:rPr>
          <w:rFonts w:ascii="Calibri" w:eastAsia="Calibri" w:hAnsi="Calibri" w:cs="Calibri"/>
          <w:i w:val="0"/>
          <w:iCs w:val="0"/>
          <w:sz w:val="24"/>
          <w:szCs w:val="24"/>
          <w:lang w:eastAsia="en-US"/>
        </w:rPr>
        <w:t>O</w:t>
      </w:r>
      <w:r w:rsidRPr="005930D5">
        <w:rPr>
          <w:rFonts w:ascii="Calibri" w:eastAsia="Calibri" w:hAnsi="Calibri" w:cs="Calibri"/>
          <w:i w:val="0"/>
          <w:iCs w:val="0"/>
          <w:sz w:val="24"/>
          <w:szCs w:val="24"/>
          <w:lang w:eastAsia="en-US"/>
        </w:rPr>
        <w:t>ppdragsgivers KGV</w:t>
      </w:r>
      <w:r w:rsidR="005930D5" w:rsidRPr="005930D5">
        <w:rPr>
          <w:rFonts w:ascii="Calibri" w:eastAsia="Calibri" w:hAnsi="Calibri" w:cs="Calibri"/>
          <w:i w:val="0"/>
          <w:iCs w:val="0"/>
          <w:sz w:val="24"/>
          <w:szCs w:val="24"/>
          <w:lang w:eastAsia="en-US"/>
        </w:rPr>
        <w:t xml:space="preserve"> (Mercell Tendsign)</w:t>
      </w:r>
    </w:p>
    <w:p w14:paraId="0B9AF124" w14:textId="77777777" w:rsidR="00944AA8" w:rsidRPr="00707186" w:rsidRDefault="00944AA8" w:rsidP="00944AA8">
      <w:pPr>
        <w:rPr>
          <w:rFonts w:cstheme="minorHAnsi"/>
          <w:color w:val="0070C0"/>
        </w:rPr>
      </w:pPr>
    </w:p>
    <w:p w14:paraId="5221BB95" w14:textId="532B649F" w:rsidR="00944AA8" w:rsidRPr="00707186" w:rsidRDefault="00944AA8" w:rsidP="00944AA8">
      <w:r w:rsidRPr="7FDC5EB3">
        <w:t>Tilbudet skal i sin helhet leveres etter den utformingen oppdragsgivers KGV angir, innen tilbudsfristen. Innlevering av tilbud p</w:t>
      </w:r>
      <w:r w:rsidR="00A83141">
        <w:t>e</w:t>
      </w:r>
      <w:r w:rsidRPr="7FDC5EB3">
        <w:t>r e-post eller lignende vil medføre avvisning av tilbudet. Tilbudet skal være bindende</w:t>
      </w:r>
      <w:r w:rsidR="00B50D84">
        <w:t xml:space="preserve"> og med angitt vedståelsesfrist, jf. kap. </w:t>
      </w:r>
      <w:r w:rsidR="00B50D84">
        <w:fldChar w:fldCharType="begin"/>
      </w:r>
      <w:r w:rsidR="00B50D84">
        <w:instrText xml:space="preserve"> REF _Ref220104023 \r \h </w:instrText>
      </w:r>
      <w:r w:rsidR="00B50D84">
        <w:fldChar w:fldCharType="separate"/>
      </w:r>
      <w:r w:rsidR="004F6F8B">
        <w:t>1.5</w:t>
      </w:r>
      <w:r w:rsidR="00B50D84">
        <w:fldChar w:fldCharType="end"/>
      </w:r>
      <w:r w:rsidRPr="7FDC5EB3">
        <w:t xml:space="preserve">. Leverandøren har risiko for uklarheter i tilbudet. </w:t>
      </w:r>
    </w:p>
    <w:p w14:paraId="7326243C" w14:textId="77777777" w:rsidR="00944AA8" w:rsidRPr="00707186" w:rsidRDefault="00944AA8" w:rsidP="00944AA8">
      <w:pPr>
        <w:rPr>
          <w:rFonts w:cstheme="minorHAnsi"/>
        </w:rPr>
      </w:pPr>
    </w:p>
    <w:p w14:paraId="1948FB39" w14:textId="77777777" w:rsidR="00944AA8" w:rsidRDefault="00944AA8" w:rsidP="00DB0B4C">
      <w:pPr>
        <w:pStyle w:val="Heading2"/>
        <w:spacing w:before="0" w:after="0"/>
      </w:pPr>
      <w:bookmarkStart w:id="56" w:name="_Toc117579218"/>
      <w:bookmarkStart w:id="57" w:name="_Toc230339018"/>
      <w:r>
        <w:t>Tilbudets utforming</w:t>
      </w:r>
      <w:bookmarkEnd w:id="56"/>
      <w:bookmarkEnd w:id="57"/>
    </w:p>
    <w:p w14:paraId="44B8BFE3" w14:textId="1AB3B14A" w:rsidR="00AA7B44" w:rsidRDefault="00944AA8" w:rsidP="00944AA8">
      <w:pPr>
        <w:rPr>
          <w:rFonts w:cstheme="minorHAnsi"/>
        </w:rPr>
      </w:pPr>
      <w:r w:rsidRPr="00707186">
        <w:rPr>
          <w:rFonts w:cstheme="minorHAnsi"/>
        </w:rPr>
        <w:t xml:space="preserve">Leverandøren skal fylle ut og besvare alle punkter i konkurransedokumentene. Dokumentasjon skal lastes opp som </w:t>
      </w:r>
      <w:r w:rsidR="00B50D84">
        <w:rPr>
          <w:rFonts w:cstheme="minorHAnsi"/>
        </w:rPr>
        <w:t>.</w:t>
      </w:r>
      <w:r w:rsidRPr="00707186">
        <w:rPr>
          <w:rFonts w:cstheme="minorHAnsi"/>
        </w:rPr>
        <w:t xml:space="preserve">pdf-filer dersom ikke annet format er spesifisert. </w:t>
      </w:r>
    </w:p>
    <w:p w14:paraId="54B3DE9A" w14:textId="77777777" w:rsidR="004764A5" w:rsidRDefault="004764A5" w:rsidP="00944AA8">
      <w:pPr>
        <w:rPr>
          <w:rFonts w:cstheme="minorHAnsi"/>
        </w:rPr>
      </w:pPr>
    </w:p>
    <w:tbl>
      <w:tblPr>
        <w:tblStyle w:val="GridTable4-Accent3"/>
        <w:tblW w:w="9067" w:type="dxa"/>
        <w:tblLook w:val="04A0" w:firstRow="1" w:lastRow="0" w:firstColumn="1" w:lastColumn="0" w:noHBand="0" w:noVBand="1"/>
      </w:tblPr>
      <w:tblGrid>
        <w:gridCol w:w="2122"/>
        <w:gridCol w:w="1417"/>
        <w:gridCol w:w="5528"/>
      </w:tblGrid>
      <w:tr w:rsidR="004764A5" w:rsidRPr="0092474A" w14:paraId="3C05D1E1" w14:textId="512AE943" w:rsidTr="00C129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hideMark/>
          </w:tcPr>
          <w:p w14:paraId="6C9D1CE8" w14:textId="02AACFC5" w:rsidR="004764A5" w:rsidRPr="00C3486F" w:rsidRDefault="004764A5" w:rsidP="003F462D">
            <w:pPr>
              <w:jc w:val="center"/>
              <w:rPr>
                <w:color w:val="auto"/>
                <w:lang w:eastAsia="nb-NO"/>
              </w:rPr>
            </w:pPr>
            <w:r>
              <w:rPr>
                <w:color w:val="auto"/>
                <w:lang w:eastAsia="nb-NO"/>
              </w:rPr>
              <w:t>Dokument</w:t>
            </w:r>
          </w:p>
        </w:tc>
        <w:tc>
          <w:tcPr>
            <w:tcW w:w="1417" w:type="dxa"/>
            <w:hideMark/>
          </w:tcPr>
          <w:p w14:paraId="626AF354" w14:textId="6D58DC42" w:rsidR="004764A5" w:rsidRPr="00C3486F" w:rsidRDefault="004764A5" w:rsidP="003F462D">
            <w:pPr>
              <w:jc w:val="center"/>
              <w:cnfStyle w:val="100000000000" w:firstRow="1" w:lastRow="0" w:firstColumn="0" w:lastColumn="0" w:oddVBand="0" w:evenVBand="0" w:oddHBand="0" w:evenHBand="0" w:firstRowFirstColumn="0" w:firstRowLastColumn="0" w:lastRowFirstColumn="0" w:lastRowLastColumn="0"/>
              <w:rPr>
                <w:color w:val="auto"/>
                <w:lang w:eastAsia="nb-NO"/>
              </w:rPr>
            </w:pPr>
            <w:r>
              <w:rPr>
                <w:color w:val="auto"/>
                <w:lang w:eastAsia="nb-NO"/>
              </w:rPr>
              <w:t>Type</w:t>
            </w:r>
          </w:p>
        </w:tc>
        <w:tc>
          <w:tcPr>
            <w:tcW w:w="5528" w:type="dxa"/>
          </w:tcPr>
          <w:p w14:paraId="764395B0" w14:textId="1FD27D70" w:rsidR="004764A5" w:rsidRDefault="004764A5" w:rsidP="003F462D">
            <w:pPr>
              <w:jc w:val="center"/>
              <w:cnfStyle w:val="100000000000" w:firstRow="1" w:lastRow="0" w:firstColumn="0" w:lastColumn="0" w:oddVBand="0" w:evenVBand="0" w:oddHBand="0" w:evenHBand="0" w:firstRowFirstColumn="0" w:firstRowLastColumn="0" w:lastRowFirstColumn="0" w:lastRowLastColumn="0"/>
              <w:rPr>
                <w:lang w:eastAsia="nb-NO"/>
              </w:rPr>
            </w:pPr>
            <w:r>
              <w:rPr>
                <w:color w:val="auto"/>
                <w:lang w:eastAsia="nb-NO"/>
              </w:rPr>
              <w:t>Påkrevd innhold</w:t>
            </w:r>
          </w:p>
        </w:tc>
      </w:tr>
      <w:tr w:rsidR="004764A5" w:rsidRPr="0092474A" w14:paraId="6D10D028" w14:textId="19D285CA" w:rsidTr="00C129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6C7C14FE" w14:textId="77777777" w:rsidR="004764A5" w:rsidRPr="00F2563D" w:rsidRDefault="004764A5" w:rsidP="004764A5">
            <w:pPr>
              <w:spacing w:before="80" w:line="300" w:lineRule="atLeast"/>
              <w:rPr>
                <w:rFonts w:cstheme="minorHAnsi"/>
                <w:b w:val="0"/>
                <w:bCs w:val="0"/>
                <w:sz w:val="20"/>
                <w:szCs w:val="20"/>
              </w:rPr>
            </w:pPr>
            <w:r w:rsidRPr="00F2563D">
              <w:rPr>
                <w:rFonts w:cstheme="minorHAnsi"/>
                <w:b w:val="0"/>
                <w:bCs w:val="0"/>
                <w:sz w:val="20"/>
                <w:szCs w:val="20"/>
              </w:rPr>
              <w:t>Tilbudsbrev</w:t>
            </w:r>
          </w:p>
          <w:p w14:paraId="465181F3" w14:textId="25FD2AD1" w:rsidR="004764A5" w:rsidRPr="00F2563D" w:rsidRDefault="004764A5" w:rsidP="003F462D">
            <w:pPr>
              <w:rPr>
                <w:rFonts w:cstheme="minorHAnsi"/>
                <w:b w:val="0"/>
                <w:bCs w:val="0"/>
                <w:sz w:val="20"/>
                <w:szCs w:val="20"/>
              </w:rPr>
            </w:pPr>
          </w:p>
        </w:tc>
        <w:tc>
          <w:tcPr>
            <w:tcW w:w="1417" w:type="dxa"/>
            <w:vAlign w:val="center"/>
          </w:tcPr>
          <w:p w14:paraId="3FF31F9E" w14:textId="358AAE98" w:rsidR="004764A5" w:rsidRPr="00F2563D" w:rsidRDefault="004764A5" w:rsidP="00C1297F">
            <w:pPr>
              <w:jc w:val="center"/>
              <w:cnfStyle w:val="000000100000" w:firstRow="0" w:lastRow="0" w:firstColumn="0" w:lastColumn="0" w:oddVBand="0" w:evenVBand="0" w:oddHBand="1" w:evenHBand="0" w:firstRowFirstColumn="0" w:firstRowLastColumn="0" w:lastRowFirstColumn="0" w:lastRowLastColumn="0"/>
              <w:rPr>
                <w:sz w:val="20"/>
                <w:szCs w:val="20"/>
                <w:lang w:eastAsia="nb-NO"/>
              </w:rPr>
            </w:pPr>
            <w:r w:rsidRPr="00F2563D">
              <w:rPr>
                <w:sz w:val="20"/>
                <w:szCs w:val="20"/>
                <w:lang w:eastAsia="nb-NO"/>
              </w:rPr>
              <w:t>PDF</w:t>
            </w:r>
          </w:p>
        </w:tc>
        <w:tc>
          <w:tcPr>
            <w:tcW w:w="5528" w:type="dxa"/>
            <w:vAlign w:val="center"/>
          </w:tcPr>
          <w:p w14:paraId="3C634BCF" w14:textId="2C88605C" w:rsidR="004764A5" w:rsidRPr="00F2563D" w:rsidRDefault="004764A5" w:rsidP="003F462D">
            <w:pPr>
              <w:cnfStyle w:val="000000100000" w:firstRow="0" w:lastRow="0" w:firstColumn="0" w:lastColumn="0" w:oddVBand="0" w:evenVBand="0" w:oddHBand="1" w:evenHBand="0" w:firstRowFirstColumn="0" w:firstRowLastColumn="0" w:lastRowFirstColumn="0" w:lastRowLastColumn="0"/>
              <w:rPr>
                <w:sz w:val="20"/>
                <w:szCs w:val="20"/>
                <w:lang w:eastAsia="nb-NO"/>
              </w:rPr>
            </w:pPr>
            <w:r w:rsidRPr="00F2563D">
              <w:rPr>
                <w:sz w:val="20"/>
                <w:szCs w:val="20"/>
                <w:lang w:eastAsia="nb-NO"/>
              </w:rPr>
              <w:t>Forpliktende tilbudsbrev med oversikt over leverte bilag og vedlegg</w:t>
            </w:r>
          </w:p>
        </w:tc>
      </w:tr>
      <w:tr w:rsidR="004764A5" w:rsidRPr="0092474A" w14:paraId="265776AF" w14:textId="48600B3B" w:rsidTr="00C1297F">
        <w:tc>
          <w:tcPr>
            <w:cnfStyle w:val="001000000000" w:firstRow="0" w:lastRow="0" w:firstColumn="1" w:lastColumn="0" w:oddVBand="0" w:evenVBand="0" w:oddHBand="0" w:evenHBand="0" w:firstRowFirstColumn="0" w:firstRowLastColumn="0" w:lastRowFirstColumn="0" w:lastRowLastColumn="0"/>
            <w:tcW w:w="2122" w:type="dxa"/>
            <w:vAlign w:val="center"/>
          </w:tcPr>
          <w:p w14:paraId="390E6D9E" w14:textId="3321EBE0" w:rsidR="004764A5" w:rsidRPr="00F2563D" w:rsidRDefault="007E315F" w:rsidP="002C3688">
            <w:pPr>
              <w:spacing w:before="80" w:line="300" w:lineRule="atLeast"/>
              <w:rPr>
                <w:rFonts w:cstheme="minorHAnsi"/>
                <w:b w:val="0"/>
                <w:bCs w:val="0"/>
                <w:sz w:val="20"/>
                <w:szCs w:val="20"/>
              </w:rPr>
            </w:pPr>
            <w:r w:rsidRPr="007E315F">
              <w:rPr>
                <w:rFonts w:cstheme="minorHAnsi"/>
                <w:b w:val="0"/>
                <w:bCs w:val="0"/>
                <w:sz w:val="20"/>
                <w:szCs w:val="20"/>
              </w:rPr>
              <w:t>Bilag 2</w:t>
            </w:r>
            <w:r w:rsidR="00406633">
              <w:rPr>
                <w:rFonts w:cstheme="minorHAnsi"/>
                <w:b w:val="0"/>
                <w:bCs w:val="0"/>
                <w:sz w:val="20"/>
                <w:szCs w:val="20"/>
              </w:rPr>
              <w:t>A</w:t>
            </w:r>
            <w:r w:rsidR="00596313">
              <w:rPr>
                <w:rFonts w:cstheme="minorHAnsi"/>
                <w:b w:val="0"/>
                <w:bCs w:val="0"/>
                <w:sz w:val="20"/>
                <w:szCs w:val="20"/>
              </w:rPr>
              <w:t>, 6B og 2C</w:t>
            </w:r>
          </w:p>
        </w:tc>
        <w:tc>
          <w:tcPr>
            <w:tcW w:w="1417" w:type="dxa"/>
            <w:vAlign w:val="center"/>
          </w:tcPr>
          <w:p w14:paraId="79900D34" w14:textId="6123F738" w:rsidR="004764A5" w:rsidRPr="00F2563D" w:rsidRDefault="00CC3EC0" w:rsidP="00C77FF6">
            <w:pPr>
              <w:jc w:val="center"/>
              <w:cnfStyle w:val="000000000000" w:firstRow="0" w:lastRow="0" w:firstColumn="0" w:lastColumn="0" w:oddVBand="0" w:evenVBand="0" w:oddHBand="0" w:evenHBand="0" w:firstRowFirstColumn="0" w:firstRowLastColumn="0" w:lastRowFirstColumn="0" w:lastRowLastColumn="0"/>
              <w:rPr>
                <w:sz w:val="20"/>
                <w:szCs w:val="20"/>
                <w:lang w:eastAsia="nb-NO"/>
              </w:rPr>
            </w:pPr>
            <w:r>
              <w:rPr>
                <w:sz w:val="20"/>
                <w:szCs w:val="20"/>
                <w:lang w:eastAsia="nb-NO"/>
              </w:rPr>
              <w:t>XLSX</w:t>
            </w:r>
            <w:r w:rsidR="009135E9">
              <w:rPr>
                <w:sz w:val="20"/>
                <w:szCs w:val="20"/>
                <w:lang w:eastAsia="nb-NO"/>
              </w:rPr>
              <w:t xml:space="preserve"> og </w:t>
            </w:r>
            <w:r w:rsidR="004764A5" w:rsidRPr="00F2563D">
              <w:rPr>
                <w:sz w:val="20"/>
                <w:szCs w:val="20"/>
                <w:lang w:eastAsia="nb-NO"/>
              </w:rPr>
              <w:t>PDF</w:t>
            </w:r>
          </w:p>
        </w:tc>
        <w:tc>
          <w:tcPr>
            <w:tcW w:w="5528" w:type="dxa"/>
            <w:vAlign w:val="center"/>
          </w:tcPr>
          <w:p w14:paraId="279BB7C4" w14:textId="300CA0C7" w:rsidR="004764A5" w:rsidRPr="003378A1" w:rsidRDefault="00EC57EC" w:rsidP="003378A1">
            <w:pPr>
              <w:spacing w:line="300" w:lineRule="atLeast"/>
              <w:cnfStyle w:val="000000000000" w:firstRow="0" w:lastRow="0" w:firstColumn="0" w:lastColumn="0" w:oddVBand="0" w:evenVBand="0" w:oddHBand="0" w:evenHBand="0" w:firstRowFirstColumn="0" w:firstRowLastColumn="0" w:lastRowFirstColumn="0" w:lastRowLastColumn="0"/>
              <w:rPr>
                <w:sz w:val="20"/>
                <w:szCs w:val="20"/>
              </w:rPr>
            </w:pPr>
            <w:r w:rsidRPr="00EC57EC">
              <w:rPr>
                <w:sz w:val="20"/>
                <w:szCs w:val="20"/>
              </w:rPr>
              <w:t>Utfylt kravbesvarelse (Bilag 2A), prisskjema (Bilag 6B) og avvik-/forbeholdsliste (Bilag 2C) i én og samme dokumentmal (Excel).</w:t>
            </w:r>
          </w:p>
        </w:tc>
      </w:tr>
      <w:tr w:rsidR="004764A5" w:rsidRPr="0092474A" w14:paraId="26817BC7" w14:textId="1BE5B22C" w:rsidTr="00C129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0470D58B" w14:textId="309E0430" w:rsidR="004764A5" w:rsidRPr="00F2563D" w:rsidRDefault="00F03CC7" w:rsidP="002C3688">
            <w:pPr>
              <w:spacing w:before="80" w:line="300" w:lineRule="atLeast"/>
              <w:rPr>
                <w:rFonts w:cstheme="minorHAnsi"/>
                <w:b w:val="0"/>
                <w:bCs w:val="0"/>
                <w:sz w:val="20"/>
                <w:szCs w:val="20"/>
              </w:rPr>
            </w:pPr>
            <w:r>
              <w:rPr>
                <w:rFonts w:cstheme="minorHAnsi"/>
                <w:b w:val="0"/>
                <w:bCs w:val="0"/>
                <w:sz w:val="20"/>
                <w:szCs w:val="20"/>
              </w:rPr>
              <w:t>Bilag</w:t>
            </w:r>
            <w:r w:rsidR="00B50951" w:rsidRPr="00F2563D">
              <w:rPr>
                <w:rFonts w:cstheme="minorHAnsi"/>
                <w:b w:val="0"/>
                <w:bCs w:val="0"/>
                <w:sz w:val="20"/>
                <w:szCs w:val="20"/>
              </w:rPr>
              <w:t xml:space="preserve"> </w:t>
            </w:r>
            <w:r w:rsidR="00531768">
              <w:rPr>
                <w:rFonts w:cstheme="minorHAnsi"/>
                <w:b w:val="0"/>
                <w:bCs w:val="0"/>
                <w:sz w:val="20"/>
                <w:szCs w:val="20"/>
              </w:rPr>
              <w:t>2B</w:t>
            </w:r>
          </w:p>
        </w:tc>
        <w:tc>
          <w:tcPr>
            <w:tcW w:w="1417" w:type="dxa"/>
            <w:vAlign w:val="center"/>
          </w:tcPr>
          <w:p w14:paraId="77BCF149" w14:textId="323277F8" w:rsidR="004764A5" w:rsidRPr="00F2563D" w:rsidRDefault="00B50951" w:rsidP="00C1297F">
            <w:pPr>
              <w:jc w:val="center"/>
              <w:cnfStyle w:val="000000100000" w:firstRow="0" w:lastRow="0" w:firstColumn="0" w:lastColumn="0" w:oddVBand="0" w:evenVBand="0" w:oddHBand="1" w:evenHBand="0" w:firstRowFirstColumn="0" w:firstRowLastColumn="0" w:lastRowFirstColumn="0" w:lastRowLastColumn="0"/>
              <w:rPr>
                <w:sz w:val="20"/>
                <w:szCs w:val="20"/>
                <w:lang w:eastAsia="nb-NO"/>
              </w:rPr>
            </w:pPr>
            <w:r w:rsidRPr="00F2563D">
              <w:rPr>
                <w:sz w:val="20"/>
                <w:szCs w:val="20"/>
                <w:lang w:eastAsia="nb-NO"/>
              </w:rPr>
              <w:t>PDF</w:t>
            </w:r>
          </w:p>
        </w:tc>
        <w:tc>
          <w:tcPr>
            <w:tcW w:w="5528" w:type="dxa"/>
            <w:vAlign w:val="center"/>
          </w:tcPr>
          <w:p w14:paraId="55F0FEE6" w14:textId="3807D39E" w:rsidR="00B50951" w:rsidRPr="00F2563D" w:rsidRDefault="00B50951" w:rsidP="003F462D">
            <w:pPr>
              <w:cnfStyle w:val="000000100000" w:firstRow="0" w:lastRow="0" w:firstColumn="0" w:lastColumn="0" w:oddVBand="0" w:evenVBand="0" w:oddHBand="1" w:evenHBand="0" w:firstRowFirstColumn="0" w:firstRowLastColumn="0" w:lastRowFirstColumn="0" w:lastRowLastColumn="0"/>
              <w:rPr>
                <w:sz w:val="20"/>
                <w:szCs w:val="20"/>
                <w:lang w:eastAsia="nb-NO"/>
              </w:rPr>
            </w:pPr>
            <w:r w:rsidRPr="00F2563D">
              <w:rPr>
                <w:sz w:val="20"/>
                <w:szCs w:val="20"/>
                <w:lang w:eastAsia="nb-NO"/>
              </w:rPr>
              <w:t xml:space="preserve">Leverandørens </w:t>
            </w:r>
            <w:r w:rsidR="00531768">
              <w:rPr>
                <w:sz w:val="20"/>
                <w:szCs w:val="20"/>
                <w:lang w:eastAsia="nb-NO"/>
              </w:rPr>
              <w:t xml:space="preserve">supplerende </w:t>
            </w:r>
            <w:r w:rsidR="001607CA">
              <w:rPr>
                <w:sz w:val="20"/>
                <w:szCs w:val="20"/>
                <w:lang w:eastAsia="nb-NO"/>
              </w:rPr>
              <w:t>(krav)beskrivelser og opsjonsbeskrivelser</w:t>
            </w:r>
          </w:p>
        </w:tc>
      </w:tr>
      <w:tr w:rsidR="0031390D" w:rsidRPr="0092474A" w14:paraId="625468CC" w14:textId="77777777" w:rsidTr="00C1297F">
        <w:tc>
          <w:tcPr>
            <w:cnfStyle w:val="001000000000" w:firstRow="0" w:lastRow="0" w:firstColumn="1" w:lastColumn="0" w:oddVBand="0" w:evenVBand="0" w:oddHBand="0" w:evenHBand="0" w:firstRowFirstColumn="0" w:firstRowLastColumn="0" w:lastRowFirstColumn="0" w:lastRowLastColumn="0"/>
            <w:tcW w:w="2122" w:type="dxa"/>
            <w:vAlign w:val="center"/>
          </w:tcPr>
          <w:p w14:paraId="63FBB26E" w14:textId="621D44AE" w:rsidR="0031390D" w:rsidRPr="00F2563D" w:rsidRDefault="007D7E70" w:rsidP="0031390D">
            <w:pPr>
              <w:spacing w:before="80" w:line="300" w:lineRule="atLeast"/>
              <w:rPr>
                <w:rFonts w:cstheme="minorHAnsi"/>
                <w:sz w:val="20"/>
                <w:szCs w:val="20"/>
              </w:rPr>
            </w:pPr>
            <w:r>
              <w:rPr>
                <w:rFonts w:cstheme="minorHAnsi"/>
                <w:b w:val="0"/>
                <w:bCs w:val="0"/>
                <w:sz w:val="20"/>
                <w:szCs w:val="20"/>
              </w:rPr>
              <w:t xml:space="preserve">Bilag </w:t>
            </w:r>
            <w:r w:rsidR="00477879">
              <w:rPr>
                <w:rFonts w:cstheme="minorHAnsi"/>
                <w:b w:val="0"/>
                <w:bCs w:val="0"/>
                <w:sz w:val="20"/>
                <w:szCs w:val="20"/>
              </w:rPr>
              <w:t>3A</w:t>
            </w:r>
          </w:p>
        </w:tc>
        <w:tc>
          <w:tcPr>
            <w:tcW w:w="1417" w:type="dxa"/>
            <w:vAlign w:val="center"/>
          </w:tcPr>
          <w:p w14:paraId="49F91A8D" w14:textId="59026DF4" w:rsidR="0031390D" w:rsidRPr="00F2563D" w:rsidRDefault="00F376A5" w:rsidP="00C1297F">
            <w:pPr>
              <w:jc w:val="center"/>
              <w:cnfStyle w:val="000000000000" w:firstRow="0" w:lastRow="0" w:firstColumn="0" w:lastColumn="0" w:oddVBand="0" w:evenVBand="0" w:oddHBand="0" w:evenHBand="0" w:firstRowFirstColumn="0" w:firstRowLastColumn="0" w:lastRowFirstColumn="0" w:lastRowLastColumn="0"/>
              <w:rPr>
                <w:sz w:val="20"/>
                <w:szCs w:val="20"/>
                <w:lang w:eastAsia="nb-NO"/>
              </w:rPr>
            </w:pPr>
            <w:r w:rsidRPr="00F376A5">
              <w:rPr>
                <w:sz w:val="20"/>
                <w:szCs w:val="20"/>
                <w:lang w:eastAsia="nb-NO"/>
              </w:rPr>
              <w:t>PDF og redigerbart format</w:t>
            </w:r>
          </w:p>
        </w:tc>
        <w:tc>
          <w:tcPr>
            <w:tcW w:w="5528" w:type="dxa"/>
            <w:vAlign w:val="center"/>
          </w:tcPr>
          <w:p w14:paraId="747C5EF9" w14:textId="24D4D542" w:rsidR="0031390D" w:rsidRPr="00F2563D" w:rsidRDefault="00132D55" w:rsidP="0031390D">
            <w:pPr>
              <w:cnfStyle w:val="000000000000" w:firstRow="0" w:lastRow="0" w:firstColumn="0" w:lastColumn="0" w:oddVBand="0" w:evenVBand="0" w:oddHBand="0" w:evenHBand="0" w:firstRowFirstColumn="0" w:firstRowLastColumn="0" w:lastRowFirstColumn="0" w:lastRowLastColumn="0"/>
              <w:rPr>
                <w:sz w:val="20"/>
                <w:szCs w:val="20"/>
                <w:lang w:eastAsia="nb-NO"/>
              </w:rPr>
            </w:pPr>
            <w:r w:rsidRPr="00132D55">
              <w:rPr>
                <w:sz w:val="20"/>
                <w:szCs w:val="20"/>
                <w:lang w:eastAsia="nb-NO"/>
              </w:rPr>
              <w:t>Etableringsplan / foreløpig fremdriftsplan for etableringsfasen</w:t>
            </w:r>
            <w:r w:rsidRPr="00132D55">
              <w:rPr>
                <w:sz w:val="20"/>
                <w:szCs w:val="20"/>
                <w:lang w:eastAsia="nb-NO"/>
              </w:rPr>
              <w:br/>
              <w:t>(lesbart i vanlig tilgjengelig verktøy samt PDF)</w:t>
            </w:r>
          </w:p>
        </w:tc>
      </w:tr>
      <w:tr w:rsidR="0031390D" w:rsidRPr="0092474A" w14:paraId="24EE7CD6" w14:textId="196FB13F" w:rsidTr="00C1297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2" w:type="dxa"/>
            <w:vAlign w:val="center"/>
          </w:tcPr>
          <w:p w14:paraId="50763751" w14:textId="5FC14122" w:rsidR="0031390D" w:rsidRPr="00F2563D" w:rsidRDefault="006E4D47" w:rsidP="0031390D">
            <w:pPr>
              <w:spacing w:before="80" w:line="300" w:lineRule="atLeast"/>
              <w:rPr>
                <w:rFonts w:cstheme="minorHAnsi"/>
                <w:b w:val="0"/>
                <w:bCs w:val="0"/>
                <w:sz w:val="20"/>
                <w:szCs w:val="20"/>
              </w:rPr>
            </w:pPr>
            <w:r w:rsidRPr="006E4D47">
              <w:rPr>
                <w:rFonts w:cstheme="minorHAnsi"/>
                <w:b w:val="0"/>
                <w:bCs w:val="0"/>
                <w:sz w:val="20"/>
                <w:szCs w:val="20"/>
              </w:rPr>
              <w:t>Videofiler / videovedlegg</w:t>
            </w:r>
          </w:p>
        </w:tc>
        <w:tc>
          <w:tcPr>
            <w:tcW w:w="1417" w:type="dxa"/>
            <w:vAlign w:val="center"/>
          </w:tcPr>
          <w:p w14:paraId="6234F6D7" w14:textId="643C2C07" w:rsidR="0031390D" w:rsidRPr="00F2563D" w:rsidRDefault="0031390D" w:rsidP="00C1297F">
            <w:pPr>
              <w:jc w:val="center"/>
              <w:cnfStyle w:val="000000100000" w:firstRow="0" w:lastRow="0" w:firstColumn="0" w:lastColumn="0" w:oddVBand="0" w:evenVBand="0" w:oddHBand="1" w:evenHBand="0" w:firstRowFirstColumn="0" w:firstRowLastColumn="0" w:lastRowFirstColumn="0" w:lastRowLastColumn="0"/>
              <w:rPr>
                <w:sz w:val="20"/>
                <w:szCs w:val="20"/>
                <w:lang w:eastAsia="nb-NO"/>
              </w:rPr>
            </w:pPr>
            <w:r w:rsidRPr="00F2563D">
              <w:rPr>
                <w:sz w:val="20"/>
                <w:szCs w:val="20"/>
                <w:lang w:eastAsia="nb-NO"/>
              </w:rPr>
              <w:t>MP4</w:t>
            </w:r>
          </w:p>
        </w:tc>
        <w:tc>
          <w:tcPr>
            <w:tcW w:w="5528" w:type="dxa"/>
            <w:vAlign w:val="center"/>
          </w:tcPr>
          <w:p w14:paraId="6CEF82BE" w14:textId="79A93C03" w:rsidR="0031390D" w:rsidRPr="00F2563D" w:rsidRDefault="0031390D" w:rsidP="0031390D">
            <w:pPr>
              <w:cnfStyle w:val="000000100000" w:firstRow="0" w:lastRow="0" w:firstColumn="0" w:lastColumn="0" w:oddVBand="0" w:evenVBand="0" w:oddHBand="1" w:evenHBand="0" w:firstRowFirstColumn="0" w:firstRowLastColumn="0" w:lastRowFirstColumn="0" w:lastRowLastColumn="0"/>
              <w:rPr>
                <w:sz w:val="20"/>
                <w:szCs w:val="20"/>
                <w:lang w:eastAsia="nb-NO"/>
              </w:rPr>
            </w:pPr>
            <w:r w:rsidRPr="00F2563D">
              <w:rPr>
                <w:sz w:val="20"/>
                <w:szCs w:val="20"/>
                <w:lang w:eastAsia="nb-NO"/>
              </w:rPr>
              <w:t>Eventuelle videofiler referert fra kravbesvarelse (tydelig merket/navngitt)</w:t>
            </w:r>
          </w:p>
        </w:tc>
      </w:tr>
    </w:tbl>
    <w:p w14:paraId="392C6736" w14:textId="77777777" w:rsidR="004764A5" w:rsidRDefault="004764A5" w:rsidP="00944AA8">
      <w:pPr>
        <w:rPr>
          <w:rFonts w:cstheme="minorHAnsi"/>
        </w:rPr>
      </w:pPr>
    </w:p>
    <w:p w14:paraId="02944372" w14:textId="07A9CC95" w:rsidR="00C77FF6" w:rsidRDefault="007130B4" w:rsidP="00944AA8">
      <w:pPr>
        <w:rPr>
          <w:rFonts w:cstheme="minorHAnsi"/>
        </w:rPr>
      </w:pPr>
      <w:r w:rsidRPr="00AA1FBA">
        <w:t>Oppdragsgivers Excel-mal «Bilag 2A, 6B og 2C» skal leveres både som redigerbar Excel-fil (.xlsx) og som PDF.</w:t>
      </w:r>
    </w:p>
    <w:p w14:paraId="28F78C77" w14:textId="77777777" w:rsidR="00C77FF6" w:rsidRDefault="00C77FF6" w:rsidP="00944AA8">
      <w:pPr>
        <w:rPr>
          <w:rFonts w:cstheme="minorHAnsi"/>
        </w:rPr>
      </w:pPr>
    </w:p>
    <w:p w14:paraId="7358878C" w14:textId="3E79350C" w:rsidR="00B50951" w:rsidRDefault="00B50951" w:rsidP="00944AA8">
      <w:pPr>
        <w:rPr>
          <w:rFonts w:cstheme="minorHAnsi"/>
        </w:rPr>
      </w:pPr>
      <w:r w:rsidRPr="005C2017">
        <w:rPr>
          <w:rFonts w:cstheme="minorHAnsi"/>
          <w:b/>
          <w:bCs/>
        </w:rPr>
        <w:t>Merk</w:t>
      </w:r>
      <w:r>
        <w:rPr>
          <w:rFonts w:cstheme="minorHAnsi"/>
        </w:rPr>
        <w:t xml:space="preserve">: </w:t>
      </w:r>
    </w:p>
    <w:p w14:paraId="7DCCE05B" w14:textId="1D5D26C8" w:rsidR="005C2017" w:rsidRPr="005C2017" w:rsidRDefault="005C2017" w:rsidP="005C2017">
      <w:pPr>
        <w:ind w:left="708"/>
        <w:rPr>
          <w:rFonts w:cstheme="minorHAnsi"/>
        </w:rPr>
      </w:pPr>
      <w:r w:rsidRPr="005C2017">
        <w:rPr>
          <w:rFonts w:cstheme="minorHAnsi"/>
        </w:rPr>
        <w:t>Video skal leveres som MP4 (H.264/AAC); 720p. Alternativt aksepteres MOV (H.264/H.265) eller WebM. Opplasting skjer i Mercell TendSign. Maks filstørrelse per vedlegg er 50 MB, og video kan derfor leveres som flere filer (del 1, del 2, …) der hver fil er ≤ 50 MB.</w:t>
      </w:r>
    </w:p>
    <w:p w14:paraId="386B02D1" w14:textId="313DD7C4" w:rsidR="00944AA8" w:rsidRDefault="00944AA8" w:rsidP="00DB0B4C">
      <w:pPr>
        <w:spacing w:line="300" w:lineRule="atLeast"/>
        <w:rPr>
          <w:rFonts w:cstheme="minorHAnsi"/>
          <w:highlight w:val="yellow"/>
        </w:rPr>
      </w:pPr>
    </w:p>
    <w:p w14:paraId="6D22FD43" w14:textId="77777777" w:rsidR="00182403" w:rsidRDefault="00182403" w:rsidP="00182403">
      <w:pPr>
        <w:spacing w:line="300" w:lineRule="atLeast"/>
        <w:rPr>
          <w:rFonts w:cstheme="minorHAnsi"/>
        </w:rPr>
      </w:pPr>
      <w:r w:rsidRPr="007B6A17">
        <w:rPr>
          <w:rFonts w:cstheme="minorHAnsi"/>
        </w:rPr>
        <w:t>Databehandleravtale inngås med valgt leverandør før leverandøren behandler personopplysninger på vegne av Kunden. Avtalen baseres på Standard databehandleravtale for helse- og omsorgssektoren, tilpasset valgt leverandørs løsning, underleverandører, behandlingssteder, sikkerhetstiltak og eventuelle overføringer/fjerntilganger.</w:t>
      </w:r>
    </w:p>
    <w:p w14:paraId="0BEDAFF0" w14:textId="77777777" w:rsidR="007B6A17" w:rsidRDefault="007B6A17" w:rsidP="00801F2A">
      <w:pPr>
        <w:spacing w:line="300" w:lineRule="atLeast"/>
        <w:rPr>
          <w:rFonts w:cstheme="minorHAnsi"/>
        </w:rPr>
      </w:pPr>
    </w:p>
    <w:p w14:paraId="1AEDE0E3" w14:textId="77777777" w:rsidR="00944AA8" w:rsidRDefault="00944AA8" w:rsidP="00DB0B4C">
      <w:pPr>
        <w:pStyle w:val="Heading2"/>
        <w:spacing w:before="0" w:after="0"/>
      </w:pPr>
      <w:bookmarkStart w:id="58" w:name="_Toc113618490"/>
      <w:bookmarkStart w:id="59" w:name="_Toc117579219"/>
      <w:bookmarkStart w:id="60" w:name="_Toc230339019"/>
      <w:r>
        <w:t>Elektronisk signatur</w:t>
      </w:r>
      <w:bookmarkEnd w:id="58"/>
      <w:bookmarkEnd w:id="59"/>
      <w:bookmarkEnd w:id="60"/>
    </w:p>
    <w:p w14:paraId="32D913D2" w14:textId="046B87E1" w:rsidR="00944AA8" w:rsidRDefault="00944AA8" w:rsidP="00944AA8">
      <w:pPr>
        <w:rPr>
          <w:sz w:val="22"/>
          <w:szCs w:val="22"/>
        </w:rPr>
      </w:pPr>
      <w:r w:rsidRPr="001F220D">
        <w:t>Vi anbefaler leverandørene å benytte seg av elektronisk signatur for å autentisere seg ved</w:t>
      </w:r>
      <w:r w:rsidRPr="00B740BD">
        <w:rPr>
          <w:sz w:val="22"/>
          <w:szCs w:val="22"/>
        </w:rPr>
        <w:t xml:space="preserve"> </w:t>
      </w:r>
      <w:r w:rsidRPr="001F220D">
        <w:t>innlevering av tilbud. Elektronisk signatur kan bestilles på</w:t>
      </w:r>
      <w:r w:rsidRPr="00B740BD">
        <w:rPr>
          <w:sz w:val="22"/>
          <w:szCs w:val="22"/>
        </w:rPr>
        <w:t xml:space="preserve"> </w:t>
      </w:r>
      <w:hyperlink r:id="rId13" w:history="1">
        <w:r w:rsidRPr="00583044">
          <w:rPr>
            <w:rStyle w:val="Hyperlink"/>
            <w:sz w:val="22"/>
            <w:szCs w:val="22"/>
          </w:rPr>
          <w:t>www.commfides.com</w:t>
        </w:r>
      </w:hyperlink>
      <w:r w:rsidRPr="00B740BD">
        <w:rPr>
          <w:sz w:val="22"/>
          <w:szCs w:val="22"/>
        </w:rPr>
        <w:t xml:space="preserve">, </w:t>
      </w:r>
      <w:hyperlink r:id="rId14" w:history="1">
        <w:r w:rsidRPr="003A4CA9">
          <w:rPr>
            <w:rStyle w:val="Hyperlink"/>
            <w:sz w:val="22"/>
            <w:szCs w:val="22"/>
          </w:rPr>
          <w:t>www.buypass.no</w:t>
        </w:r>
      </w:hyperlink>
      <w:r>
        <w:rPr>
          <w:sz w:val="22"/>
          <w:szCs w:val="22"/>
        </w:rPr>
        <w:t xml:space="preserve"> </w:t>
      </w:r>
      <w:r w:rsidRPr="001F220D">
        <w:t>eller</w:t>
      </w:r>
      <w:r w:rsidRPr="00B740BD">
        <w:rPr>
          <w:sz w:val="22"/>
          <w:szCs w:val="22"/>
        </w:rPr>
        <w:t xml:space="preserve"> </w:t>
      </w:r>
      <w:hyperlink r:id="rId15" w:history="1">
        <w:r w:rsidRPr="00F9195B">
          <w:rPr>
            <w:rStyle w:val="Hyperlink"/>
            <w:sz w:val="22"/>
            <w:szCs w:val="22"/>
          </w:rPr>
          <w:t>www.bankid.no</w:t>
        </w:r>
      </w:hyperlink>
      <w:r>
        <w:rPr>
          <w:sz w:val="22"/>
          <w:szCs w:val="22"/>
        </w:rPr>
        <w:t xml:space="preserve">. </w:t>
      </w:r>
    </w:p>
    <w:p w14:paraId="29084441" w14:textId="77777777" w:rsidR="00DB0B4C" w:rsidRDefault="00DB0B4C" w:rsidP="00944AA8">
      <w:pPr>
        <w:rPr>
          <w:sz w:val="22"/>
          <w:szCs w:val="22"/>
        </w:rPr>
      </w:pPr>
    </w:p>
    <w:p w14:paraId="623DA887" w14:textId="77777777" w:rsidR="00DB0B4C" w:rsidRPr="00B740BD" w:rsidRDefault="00DB0B4C" w:rsidP="00944AA8">
      <w:pPr>
        <w:rPr>
          <w:sz w:val="22"/>
          <w:szCs w:val="22"/>
        </w:rPr>
      </w:pPr>
    </w:p>
    <w:p w14:paraId="4E3F4AA0" w14:textId="77777777" w:rsidR="001F220D" w:rsidRDefault="001F220D">
      <w:pPr>
        <w:rPr>
          <w:rFonts w:eastAsia="Times New Roman" w:cstheme="minorHAnsi"/>
          <w:b/>
          <w:bCs/>
          <w:caps/>
          <w:kern w:val="28"/>
          <w:sz w:val="28"/>
          <w:szCs w:val="28"/>
          <w:lang w:eastAsia="nb-NO"/>
        </w:rPr>
      </w:pPr>
      <w:bookmarkStart w:id="61" w:name="_Toc117579220"/>
      <w:r>
        <w:rPr>
          <w:rFonts w:cstheme="minorHAnsi"/>
        </w:rPr>
        <w:br w:type="page"/>
      </w:r>
    </w:p>
    <w:p w14:paraId="7B73D76F" w14:textId="4D86FA5B" w:rsidR="00354D52" w:rsidRDefault="00944AA8" w:rsidP="00354D52">
      <w:pPr>
        <w:pStyle w:val="Heading1"/>
        <w:spacing w:before="0" w:after="0"/>
        <w:rPr>
          <w:rFonts w:asciiTheme="minorHAnsi" w:hAnsiTheme="minorHAnsi" w:cstheme="minorHAnsi"/>
        </w:rPr>
      </w:pPr>
      <w:bookmarkStart w:id="62" w:name="_Toc230339020"/>
      <w:r w:rsidRPr="00707186">
        <w:rPr>
          <w:rFonts w:asciiTheme="minorHAnsi" w:hAnsiTheme="minorHAnsi" w:cstheme="minorHAnsi"/>
        </w:rPr>
        <w:lastRenderedPageBreak/>
        <w:t>VEDLEGG</w:t>
      </w:r>
      <w:bookmarkEnd w:id="61"/>
      <w:bookmarkEnd w:id="62"/>
    </w:p>
    <w:p w14:paraId="320FE499" w14:textId="59A7C1EF" w:rsidR="00654F33" w:rsidRDefault="001F220D" w:rsidP="0038767D">
      <w:pPr>
        <w:spacing w:line="300" w:lineRule="atLeast"/>
      </w:pPr>
      <w:r w:rsidRPr="001F220D">
        <w:t>Følgende dokumenter inngår i konkurransegrunnlaget</w:t>
      </w:r>
      <w:r w:rsidR="009474DA" w:rsidRPr="009474DA">
        <w:t xml:space="preserve">: </w:t>
      </w:r>
    </w:p>
    <w:p w14:paraId="50058261" w14:textId="77777777" w:rsidR="00654F33" w:rsidRDefault="00654F33" w:rsidP="001F220D">
      <w:pPr>
        <w:spacing w:line="300" w:lineRule="atLeast"/>
        <w:ind w:left="708"/>
      </w:pPr>
      <w:r>
        <w:t>Bilag 1 – Kundens behovs- og kravspesifikasjon</w:t>
      </w:r>
    </w:p>
    <w:p w14:paraId="7E67AAA3" w14:textId="77777777" w:rsidR="00654F33" w:rsidRDefault="00654F33" w:rsidP="001F220D">
      <w:pPr>
        <w:spacing w:line="300" w:lineRule="atLeast"/>
        <w:ind w:left="708"/>
      </w:pPr>
      <w:r>
        <w:t>Bilag 1A – Systemlandskap og integrasjoner</w:t>
      </w:r>
    </w:p>
    <w:p w14:paraId="6A0A2287" w14:textId="77777777" w:rsidR="00654F33" w:rsidRDefault="00654F33" w:rsidP="001F220D">
      <w:pPr>
        <w:spacing w:line="300" w:lineRule="atLeast"/>
        <w:ind w:left="708"/>
      </w:pPr>
      <w:r>
        <w:t>Bilag 1B – EPJ indikativt brukervolum</w:t>
      </w:r>
    </w:p>
    <w:p w14:paraId="21DB83DD" w14:textId="77777777" w:rsidR="00654F33" w:rsidRDefault="00654F33" w:rsidP="001F220D">
      <w:pPr>
        <w:spacing w:line="300" w:lineRule="atLeast"/>
        <w:ind w:left="708"/>
      </w:pPr>
      <w:r>
        <w:t>Bilag 2A, 6B og 2C – Kravsvar, prisskjema og avvik/forbehold</w:t>
      </w:r>
    </w:p>
    <w:p w14:paraId="05D4AEDE" w14:textId="77777777" w:rsidR="00654F33" w:rsidRDefault="00654F33" w:rsidP="001F220D">
      <w:pPr>
        <w:spacing w:line="300" w:lineRule="atLeast"/>
        <w:ind w:left="708"/>
      </w:pPr>
      <w:r>
        <w:t>SSA-L generell avtaletekst</w:t>
      </w:r>
    </w:p>
    <w:p w14:paraId="4B453265" w14:textId="77777777" w:rsidR="00654F33" w:rsidRDefault="00654F33" w:rsidP="001F220D">
      <w:pPr>
        <w:spacing w:line="300" w:lineRule="atLeast"/>
        <w:ind w:left="708"/>
      </w:pPr>
      <w:r>
        <w:t>SSA-L diverse kontraktsbilag</w:t>
      </w:r>
    </w:p>
    <w:p w14:paraId="6CA24DD6" w14:textId="5D1CA2C6" w:rsidR="00654F33" w:rsidRPr="005A56D6" w:rsidRDefault="00654F33" w:rsidP="001F220D">
      <w:pPr>
        <w:spacing w:line="300" w:lineRule="atLeast"/>
        <w:ind w:left="708"/>
      </w:pPr>
      <w:r>
        <w:t>Vedlegg X – Databehandleravtale</w:t>
      </w:r>
      <w:r w:rsidR="004F6F8B">
        <w:t xml:space="preserve"> (</w:t>
      </w:r>
      <w:r w:rsidR="001F7475">
        <w:t xml:space="preserve">stadard mal; må </w:t>
      </w:r>
      <w:r w:rsidR="00B21E9D">
        <w:t>justeres/diskuteres i samarbeid med leverandør)</w:t>
      </w:r>
    </w:p>
    <w:p w14:paraId="75445C67" w14:textId="77777777" w:rsidR="00944AA8" w:rsidRPr="002C292D" w:rsidRDefault="00944AA8" w:rsidP="00944AA8">
      <w:pPr>
        <w:rPr>
          <w:rFonts w:cstheme="minorHAnsi"/>
          <w:i/>
          <w:highlight w:val="yellow"/>
        </w:rPr>
      </w:pPr>
    </w:p>
    <w:p w14:paraId="2D0C76B1" w14:textId="77777777" w:rsidR="00944AA8" w:rsidRPr="005A07A0" w:rsidRDefault="00944AA8" w:rsidP="009F57D4"/>
    <w:sectPr w:rsidR="00944AA8" w:rsidRPr="005A07A0" w:rsidSect="00B74228">
      <w:headerReference w:type="default" r:id="rId16"/>
      <w:footerReference w:type="default" r:id="rId17"/>
      <w:type w:val="continuous"/>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E3BC1" w14:textId="77777777" w:rsidR="00A71A55" w:rsidRDefault="00A71A55" w:rsidP="004C3FD4">
      <w:r>
        <w:separator/>
      </w:r>
    </w:p>
  </w:endnote>
  <w:endnote w:type="continuationSeparator" w:id="0">
    <w:p w14:paraId="6DCE0936" w14:textId="77777777" w:rsidR="00A71A55" w:rsidRDefault="00A71A55"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7C54F" w14:textId="77777777" w:rsidR="009379A6" w:rsidRPr="00713F9F" w:rsidRDefault="00F26BBD" w:rsidP="00F26BBD">
    <w:pPr>
      <w:pStyle w:val="Footer"/>
      <w:tabs>
        <w:tab w:val="clear" w:pos="9072"/>
        <w:tab w:val="right" w:pos="8222"/>
      </w:tabs>
      <w:ind w:right="-2"/>
      <w:jc w:val="both"/>
      <w:rPr>
        <w:rFonts w:ascii="Calibri" w:hAnsi="Calibri"/>
        <w:smallCaps w:val="0"/>
      </w:rPr>
    </w:pPr>
    <w:r>
      <w:rPr>
        <w:rFonts w:ascii="Calibri" w:hAnsi="Calibri"/>
        <w:smallCaps w:val="0"/>
      </w:rPr>
      <w:t>S</w:t>
    </w:r>
    <w:r w:rsidR="009379A6" w:rsidRPr="00957A4A">
      <w:rPr>
        <w:rFonts w:ascii="Calibri" w:hAnsi="Calibri"/>
        <w:smallCaps w:val="0"/>
      </w:rPr>
      <w:t xml:space="preserve">ide </w:t>
    </w:r>
    <w:r w:rsidR="009379A6" w:rsidRPr="00957A4A">
      <w:rPr>
        <w:rFonts w:ascii="Calibri" w:hAnsi="Calibri"/>
        <w:smallCaps w:val="0"/>
      </w:rPr>
      <w:fldChar w:fldCharType="begin"/>
    </w:r>
    <w:r w:rsidR="009379A6" w:rsidRPr="00957A4A">
      <w:rPr>
        <w:rFonts w:ascii="Calibri" w:hAnsi="Calibri"/>
        <w:smallCaps w:val="0"/>
      </w:rPr>
      <w:instrText xml:space="preserve"> PAGE </w:instrText>
    </w:r>
    <w:r w:rsidR="009379A6" w:rsidRPr="00957A4A">
      <w:rPr>
        <w:rFonts w:ascii="Calibri" w:hAnsi="Calibri"/>
        <w:smallCaps w:val="0"/>
      </w:rPr>
      <w:fldChar w:fldCharType="separate"/>
    </w:r>
    <w:r w:rsidR="0094410B">
      <w:rPr>
        <w:rFonts w:ascii="Calibri" w:hAnsi="Calibri"/>
        <w:smallCaps w:val="0"/>
        <w:noProof/>
      </w:rPr>
      <w:t>21</w:t>
    </w:r>
    <w:r w:rsidR="009379A6" w:rsidRPr="00957A4A">
      <w:rPr>
        <w:rFonts w:ascii="Calibri" w:hAnsi="Calibri"/>
        <w:smallCaps w:val="0"/>
      </w:rPr>
      <w:fldChar w:fldCharType="end"/>
    </w:r>
    <w:r w:rsidR="009379A6" w:rsidRPr="00957A4A">
      <w:rPr>
        <w:rFonts w:ascii="Calibri" w:hAnsi="Calibri"/>
        <w:smallCaps w:val="0"/>
      </w:rPr>
      <w:t xml:space="preserve"> av </w:t>
    </w:r>
    <w:r w:rsidR="009379A6" w:rsidRPr="00957A4A">
      <w:rPr>
        <w:rFonts w:ascii="Calibri" w:hAnsi="Calibri"/>
        <w:smallCaps w:val="0"/>
      </w:rPr>
      <w:fldChar w:fldCharType="begin"/>
    </w:r>
    <w:r w:rsidR="009379A6" w:rsidRPr="00957A4A">
      <w:rPr>
        <w:rFonts w:ascii="Calibri" w:hAnsi="Calibri"/>
        <w:smallCaps w:val="0"/>
      </w:rPr>
      <w:instrText xml:space="preserve"> NUMPAGES </w:instrText>
    </w:r>
    <w:r w:rsidR="009379A6" w:rsidRPr="00957A4A">
      <w:rPr>
        <w:rFonts w:ascii="Calibri" w:hAnsi="Calibri"/>
        <w:smallCaps w:val="0"/>
      </w:rPr>
      <w:fldChar w:fldCharType="separate"/>
    </w:r>
    <w:r w:rsidR="0094410B">
      <w:rPr>
        <w:rFonts w:ascii="Calibri" w:hAnsi="Calibri"/>
        <w:smallCaps w:val="0"/>
        <w:noProof/>
      </w:rPr>
      <w:t>23</w:t>
    </w:r>
    <w:r w:rsidR="009379A6"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D93D3" w14:textId="77777777" w:rsidR="00A71A55" w:rsidRDefault="00A71A55" w:rsidP="004C3FD4">
      <w:r>
        <w:separator/>
      </w:r>
    </w:p>
  </w:footnote>
  <w:footnote w:type="continuationSeparator" w:id="0">
    <w:p w14:paraId="0A0B0FDC" w14:textId="77777777" w:rsidR="00A71A55" w:rsidRDefault="00A71A55" w:rsidP="004C3FD4">
      <w:r>
        <w:continuationSeparator/>
      </w:r>
    </w:p>
  </w:footnote>
  <w:footnote w:id="1">
    <w:p w14:paraId="6F7CE3EC" w14:textId="03657EE8" w:rsidR="0028167A" w:rsidRPr="0028167A" w:rsidRDefault="0028167A">
      <w:pPr>
        <w:pStyle w:val="FootnoteText"/>
      </w:pPr>
      <w:r>
        <w:rPr>
          <w:rStyle w:val="FootnoteReference"/>
        </w:rPr>
        <w:footnoteRef/>
      </w:r>
      <w:r>
        <w:t xml:space="preserve"> Sammenheng og presisjon fremgår best av Bilag</w:t>
      </w:r>
      <w:r w:rsidR="009728E7">
        <w:t xml:space="preserve"> </w:t>
      </w:r>
      <w:r>
        <w:t xml:space="preserve">1 </w:t>
      </w:r>
      <w:r w:rsidR="009728E7">
        <w:t>som</w:t>
      </w:r>
      <w:r>
        <w:t xml:space="preserve"> må konsulteres ved utfylling av </w:t>
      </w:r>
      <w:r w:rsidR="009728E7">
        <w:t>krav</w:t>
      </w:r>
      <w:r>
        <w:t xml:space="preserve">besvarelsen. Krav i </w:t>
      </w:r>
      <w:r w:rsidR="00E24BAF">
        <w:t xml:space="preserve">Bilag </w:t>
      </w:r>
      <w:r>
        <w:t>2</w:t>
      </w:r>
      <w:r w:rsidR="008B4156">
        <w:t>A</w:t>
      </w:r>
      <w:r>
        <w:t xml:space="preserve"> er maskinelt generert og er kun ment som en hjelp ved utfylling.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9C61F" w14:textId="77777777" w:rsidR="00B33D8D" w:rsidRDefault="00B33D8D" w:rsidP="00B33D8D">
    <w:pPr>
      <w:pStyle w:val="Header"/>
      <w:jc w:val="right"/>
    </w:pPr>
    <w:r>
      <w:rPr>
        <w:noProof/>
      </w:rPr>
      <w:drawing>
        <wp:inline distT="0" distB="0" distL="0" distR="0" wp14:anchorId="358497E6" wp14:editId="3AC42A12">
          <wp:extent cx="876300" cy="306309"/>
          <wp:effectExtent l="0" t="0" r="0" b="0"/>
          <wp:docPr id="1438177472" name="Bilde 7" descr="Et bilde som inneholder Font, Grafikk, skjermbilde, grafisk design&#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929589" name="Bilde 7" descr="Et bilde som inneholder Font, Grafikk, skjermbilde, grafisk design&#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893581" cy="3123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5E4E70EA"/>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0540A4E"/>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C8E1AA0"/>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41ACD36E"/>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5" w15:restartNumberingAfterBreak="0">
    <w:nsid w:val="0A674E83"/>
    <w:multiLevelType w:val="hybridMultilevel"/>
    <w:tmpl w:val="955420D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1900765"/>
    <w:multiLevelType w:val="hybridMultilevel"/>
    <w:tmpl w:val="D9D68040"/>
    <w:lvl w:ilvl="0" w:tplc="08090017">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1E9315BA"/>
    <w:multiLevelType w:val="multilevel"/>
    <w:tmpl w:val="8A7AD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20487E"/>
    <w:multiLevelType w:val="hybridMultilevel"/>
    <w:tmpl w:val="98CE8E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1976B9"/>
    <w:multiLevelType w:val="hybridMultilevel"/>
    <w:tmpl w:val="E2BE236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2"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3" w15:restartNumberingAfterBreak="0">
    <w:nsid w:val="3CDA38A8"/>
    <w:multiLevelType w:val="hybridMultilevel"/>
    <w:tmpl w:val="19541A8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5"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6" w15:restartNumberingAfterBreak="0">
    <w:nsid w:val="42C540A3"/>
    <w:multiLevelType w:val="hybridMultilevel"/>
    <w:tmpl w:val="0F441208"/>
    <w:lvl w:ilvl="0" w:tplc="0809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B013A7B"/>
    <w:multiLevelType w:val="multilevel"/>
    <w:tmpl w:val="DF6CBC66"/>
    <w:lvl w:ilvl="0">
      <w:start w:val="1"/>
      <w:numFmt w:val="decimal"/>
      <w:pStyle w:val="Heading1"/>
      <w:lvlText w:val="%1."/>
      <w:lvlJc w:val="left"/>
      <w:pPr>
        <w:ind w:left="397" w:hanging="397"/>
      </w:pPr>
      <w:rPr>
        <w:rFonts w:ascii="Arial" w:eastAsia="Times New Roman" w:hAnsi="Arial" w:cs="Arial" w:hint="default"/>
      </w:rPr>
    </w:lvl>
    <w:lvl w:ilvl="1">
      <w:start w:val="1"/>
      <w:numFmt w:val="decimal"/>
      <w:pStyle w:val="Heading2"/>
      <w:lvlText w:val="%1.%2"/>
      <w:lvlJc w:val="left"/>
      <w:pPr>
        <w:ind w:left="397" w:hanging="397"/>
      </w:pPr>
    </w:lvl>
    <w:lvl w:ilvl="2">
      <w:start w:val="1"/>
      <w:numFmt w:val="decimal"/>
      <w:pStyle w:val="Heading3"/>
      <w:suff w:val="space"/>
      <w:lvlText w:val="%1.%2.%3"/>
      <w:lvlJc w:val="left"/>
      <w:pPr>
        <w:ind w:left="2241" w:hanging="397"/>
      </w:pPr>
    </w:lvl>
    <w:lvl w:ilvl="3">
      <w:start w:val="1"/>
      <w:numFmt w:val="decimal"/>
      <w:pStyle w:val="Heading4"/>
      <w:suff w:val="space"/>
      <w:lvlText w:val="%1.%2.%3.%4"/>
      <w:lvlJc w:val="left"/>
      <w:pPr>
        <w:ind w:left="2808" w:hanging="397"/>
      </w:pPr>
      <w:rPr>
        <w:rFonts w:hint="default"/>
      </w:rPr>
    </w:lvl>
    <w:lvl w:ilvl="4">
      <w:start w:val="1"/>
      <w:numFmt w:val="decimal"/>
      <w:lvlText w:val="%1.%2.%3.%4.%5"/>
      <w:lvlJc w:val="left"/>
      <w:pPr>
        <w:ind w:left="397" w:hanging="397"/>
      </w:pPr>
      <w:rPr>
        <w:rFonts w:hint="default"/>
      </w:rPr>
    </w:lvl>
    <w:lvl w:ilvl="5">
      <w:start w:val="1"/>
      <w:numFmt w:val="decimal"/>
      <w:lvlText w:val="%1.%2.%3.%4.%5.%6"/>
      <w:lvlJc w:val="left"/>
      <w:pPr>
        <w:ind w:left="397" w:hanging="397"/>
      </w:pPr>
      <w:rPr>
        <w:rFonts w:hint="default"/>
      </w:rPr>
    </w:lvl>
    <w:lvl w:ilvl="6">
      <w:start w:val="1"/>
      <w:numFmt w:val="decimal"/>
      <w:lvlText w:val="%1.%2.%3.%4.%5.%6.%7"/>
      <w:lvlJc w:val="left"/>
      <w:pPr>
        <w:ind w:left="397" w:hanging="397"/>
      </w:pPr>
      <w:rPr>
        <w:rFonts w:hint="default"/>
      </w:rPr>
    </w:lvl>
    <w:lvl w:ilvl="7">
      <w:start w:val="1"/>
      <w:numFmt w:val="decimal"/>
      <w:lvlText w:val="%1.%2.%3.%4.%5.%6.%7.%8"/>
      <w:lvlJc w:val="left"/>
      <w:pPr>
        <w:ind w:left="397" w:hanging="397"/>
      </w:pPr>
      <w:rPr>
        <w:rFonts w:hint="default"/>
      </w:rPr>
    </w:lvl>
    <w:lvl w:ilvl="8">
      <w:start w:val="1"/>
      <w:numFmt w:val="decimal"/>
      <w:lvlText w:val="%1.%2.%3.%4.%5.%6.%7.%8.%9"/>
      <w:lvlJc w:val="left"/>
      <w:pPr>
        <w:ind w:left="397" w:hanging="397"/>
      </w:pPr>
      <w:rPr>
        <w:rFonts w:hint="default"/>
      </w:rPr>
    </w:lvl>
  </w:abstractNum>
  <w:abstractNum w:abstractNumId="19" w15:restartNumberingAfterBreak="0">
    <w:nsid w:val="58D243F7"/>
    <w:multiLevelType w:val="hybridMultilevel"/>
    <w:tmpl w:val="88CEE554"/>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5AD30D28"/>
    <w:multiLevelType w:val="multilevel"/>
    <w:tmpl w:val="C0DAF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06A0896"/>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1CE7A5F"/>
    <w:multiLevelType w:val="multilevel"/>
    <w:tmpl w:val="A442E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4"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5" w15:restartNumberingAfterBreak="0">
    <w:nsid w:val="6B526994"/>
    <w:multiLevelType w:val="hybridMultilevel"/>
    <w:tmpl w:val="6382D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BE20D7A"/>
    <w:multiLevelType w:val="hybridMultilevel"/>
    <w:tmpl w:val="7E6C9D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2267EBC"/>
    <w:multiLevelType w:val="multilevel"/>
    <w:tmpl w:val="901619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DF3BE3"/>
    <w:multiLevelType w:val="hybridMultilevel"/>
    <w:tmpl w:val="515EEF4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7971837">
    <w:abstractNumId w:val="12"/>
  </w:num>
  <w:num w:numId="2" w16cid:durableId="113402462">
    <w:abstractNumId w:val="11"/>
  </w:num>
  <w:num w:numId="3" w16cid:durableId="733285560">
    <w:abstractNumId w:val="23"/>
  </w:num>
  <w:num w:numId="4" w16cid:durableId="1105347818">
    <w:abstractNumId w:val="14"/>
  </w:num>
  <w:num w:numId="5" w16cid:durableId="1017270900">
    <w:abstractNumId w:val="24"/>
  </w:num>
  <w:num w:numId="6" w16cid:durableId="643043768">
    <w:abstractNumId w:val="17"/>
  </w:num>
  <w:num w:numId="7" w16cid:durableId="657536877">
    <w:abstractNumId w:val="15"/>
  </w:num>
  <w:num w:numId="8" w16cid:durableId="294989449">
    <w:abstractNumId w:val="4"/>
  </w:num>
  <w:num w:numId="9" w16cid:durableId="1078092551">
    <w:abstractNumId w:val="7"/>
  </w:num>
  <w:num w:numId="10" w16cid:durableId="2003393333">
    <w:abstractNumId w:val="18"/>
  </w:num>
  <w:num w:numId="11" w16cid:durableId="1673606786">
    <w:abstractNumId w:val="28"/>
  </w:num>
  <w:num w:numId="12" w16cid:durableId="1667902694">
    <w:abstractNumId w:val="20"/>
  </w:num>
  <w:num w:numId="13" w16cid:durableId="1335691745">
    <w:abstractNumId w:val="3"/>
  </w:num>
  <w:num w:numId="14" w16cid:durableId="1485245429">
    <w:abstractNumId w:val="2"/>
  </w:num>
  <w:num w:numId="15" w16cid:durableId="767892200">
    <w:abstractNumId w:val="1"/>
  </w:num>
  <w:num w:numId="16" w16cid:durableId="1294602745">
    <w:abstractNumId w:val="0"/>
  </w:num>
  <w:num w:numId="17" w16cid:durableId="1363749607">
    <w:abstractNumId w:val="13"/>
  </w:num>
  <w:num w:numId="18" w16cid:durableId="1311523474">
    <w:abstractNumId w:val="9"/>
  </w:num>
  <w:num w:numId="19" w16cid:durableId="1046636004">
    <w:abstractNumId w:val="10"/>
  </w:num>
  <w:num w:numId="20" w16cid:durableId="568462368">
    <w:abstractNumId w:val="27"/>
  </w:num>
  <w:num w:numId="21" w16cid:durableId="1716344263">
    <w:abstractNumId w:val="26"/>
  </w:num>
  <w:num w:numId="22" w16cid:durableId="503741741">
    <w:abstractNumId w:val="29"/>
  </w:num>
  <w:num w:numId="23" w16cid:durableId="2122333444">
    <w:abstractNumId w:val="16"/>
  </w:num>
  <w:num w:numId="24" w16cid:durableId="1987738193">
    <w:abstractNumId w:val="21"/>
  </w:num>
  <w:num w:numId="25" w16cid:durableId="2058240484">
    <w:abstractNumId w:val="5"/>
  </w:num>
  <w:num w:numId="26" w16cid:durableId="1439373336">
    <w:abstractNumId w:val="8"/>
  </w:num>
  <w:num w:numId="27" w16cid:durableId="121966791">
    <w:abstractNumId w:val="19"/>
  </w:num>
  <w:num w:numId="28" w16cid:durableId="323895438">
    <w:abstractNumId w:val="22"/>
  </w:num>
  <w:num w:numId="29" w16cid:durableId="1503081355">
    <w:abstractNumId w:val="6"/>
  </w:num>
  <w:num w:numId="30" w16cid:durableId="559631010">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00543"/>
    <w:rsid w:val="000007BA"/>
    <w:rsid w:val="00000FF3"/>
    <w:rsid w:val="0000185E"/>
    <w:rsid w:val="00001AF9"/>
    <w:rsid w:val="00001D61"/>
    <w:rsid w:val="00002468"/>
    <w:rsid w:val="0000304F"/>
    <w:rsid w:val="00003DCF"/>
    <w:rsid w:val="000042AA"/>
    <w:rsid w:val="00004F25"/>
    <w:rsid w:val="00006CE5"/>
    <w:rsid w:val="000075BA"/>
    <w:rsid w:val="00007E0C"/>
    <w:rsid w:val="00010401"/>
    <w:rsid w:val="00010545"/>
    <w:rsid w:val="000105F0"/>
    <w:rsid w:val="0001155D"/>
    <w:rsid w:val="000116BE"/>
    <w:rsid w:val="00011C5F"/>
    <w:rsid w:val="00013648"/>
    <w:rsid w:val="000138B0"/>
    <w:rsid w:val="00013F59"/>
    <w:rsid w:val="000144DD"/>
    <w:rsid w:val="00014E14"/>
    <w:rsid w:val="00014E68"/>
    <w:rsid w:val="00014F65"/>
    <w:rsid w:val="00015962"/>
    <w:rsid w:val="0001665A"/>
    <w:rsid w:val="000166FE"/>
    <w:rsid w:val="00017031"/>
    <w:rsid w:val="00017393"/>
    <w:rsid w:val="000174DF"/>
    <w:rsid w:val="00017790"/>
    <w:rsid w:val="00020756"/>
    <w:rsid w:val="00020EF1"/>
    <w:rsid w:val="000224F0"/>
    <w:rsid w:val="00022935"/>
    <w:rsid w:val="0002370E"/>
    <w:rsid w:val="00023E44"/>
    <w:rsid w:val="000253F0"/>
    <w:rsid w:val="00026333"/>
    <w:rsid w:val="00027879"/>
    <w:rsid w:val="00030C27"/>
    <w:rsid w:val="00031067"/>
    <w:rsid w:val="0003195B"/>
    <w:rsid w:val="00031B47"/>
    <w:rsid w:val="00031BED"/>
    <w:rsid w:val="00032D27"/>
    <w:rsid w:val="00033504"/>
    <w:rsid w:val="00033F6C"/>
    <w:rsid w:val="00034080"/>
    <w:rsid w:val="000341E4"/>
    <w:rsid w:val="000348C4"/>
    <w:rsid w:val="00034ADE"/>
    <w:rsid w:val="0003663A"/>
    <w:rsid w:val="0003703B"/>
    <w:rsid w:val="000371D3"/>
    <w:rsid w:val="0003771C"/>
    <w:rsid w:val="00037969"/>
    <w:rsid w:val="00037D05"/>
    <w:rsid w:val="00037D44"/>
    <w:rsid w:val="00037F95"/>
    <w:rsid w:val="000401F3"/>
    <w:rsid w:val="00040400"/>
    <w:rsid w:val="000405BA"/>
    <w:rsid w:val="00040F40"/>
    <w:rsid w:val="00040FD8"/>
    <w:rsid w:val="0004180D"/>
    <w:rsid w:val="00041A1D"/>
    <w:rsid w:val="00041BC2"/>
    <w:rsid w:val="00041EF6"/>
    <w:rsid w:val="0004285C"/>
    <w:rsid w:val="00042891"/>
    <w:rsid w:val="00042CA1"/>
    <w:rsid w:val="0004363F"/>
    <w:rsid w:val="00044543"/>
    <w:rsid w:val="00044D00"/>
    <w:rsid w:val="00044F76"/>
    <w:rsid w:val="000452F7"/>
    <w:rsid w:val="000454FA"/>
    <w:rsid w:val="000457F3"/>
    <w:rsid w:val="000477DF"/>
    <w:rsid w:val="00047980"/>
    <w:rsid w:val="00050290"/>
    <w:rsid w:val="000506BA"/>
    <w:rsid w:val="00050A4A"/>
    <w:rsid w:val="000518AE"/>
    <w:rsid w:val="000524FE"/>
    <w:rsid w:val="000539FA"/>
    <w:rsid w:val="000542EF"/>
    <w:rsid w:val="000544EA"/>
    <w:rsid w:val="00054E27"/>
    <w:rsid w:val="00055879"/>
    <w:rsid w:val="0005630C"/>
    <w:rsid w:val="00056802"/>
    <w:rsid w:val="00056EDB"/>
    <w:rsid w:val="0005707A"/>
    <w:rsid w:val="00057A7B"/>
    <w:rsid w:val="00057C40"/>
    <w:rsid w:val="00057D92"/>
    <w:rsid w:val="0006062E"/>
    <w:rsid w:val="0006080E"/>
    <w:rsid w:val="00060873"/>
    <w:rsid w:val="00060A68"/>
    <w:rsid w:val="00060C8F"/>
    <w:rsid w:val="000613BF"/>
    <w:rsid w:val="00061B00"/>
    <w:rsid w:val="00061B66"/>
    <w:rsid w:val="00061D03"/>
    <w:rsid w:val="000622FF"/>
    <w:rsid w:val="000631D8"/>
    <w:rsid w:val="00063851"/>
    <w:rsid w:val="0006385F"/>
    <w:rsid w:val="00063CD9"/>
    <w:rsid w:val="00063FA1"/>
    <w:rsid w:val="0006408D"/>
    <w:rsid w:val="0006490E"/>
    <w:rsid w:val="000654D4"/>
    <w:rsid w:val="00065687"/>
    <w:rsid w:val="0006594E"/>
    <w:rsid w:val="00065EBA"/>
    <w:rsid w:val="00066247"/>
    <w:rsid w:val="00066C1A"/>
    <w:rsid w:val="00066DEF"/>
    <w:rsid w:val="000679ED"/>
    <w:rsid w:val="000705FE"/>
    <w:rsid w:val="000706B2"/>
    <w:rsid w:val="000709A1"/>
    <w:rsid w:val="00070C6D"/>
    <w:rsid w:val="00071A1A"/>
    <w:rsid w:val="00071EA5"/>
    <w:rsid w:val="00071EE0"/>
    <w:rsid w:val="0007234E"/>
    <w:rsid w:val="000723BE"/>
    <w:rsid w:val="00072A6C"/>
    <w:rsid w:val="0007449C"/>
    <w:rsid w:val="00074AB0"/>
    <w:rsid w:val="000751A9"/>
    <w:rsid w:val="00075D35"/>
    <w:rsid w:val="00076120"/>
    <w:rsid w:val="000765D8"/>
    <w:rsid w:val="00077061"/>
    <w:rsid w:val="000771F8"/>
    <w:rsid w:val="00080068"/>
    <w:rsid w:val="0008008D"/>
    <w:rsid w:val="000806A6"/>
    <w:rsid w:val="00080B84"/>
    <w:rsid w:val="00080BA4"/>
    <w:rsid w:val="00080C23"/>
    <w:rsid w:val="00081216"/>
    <w:rsid w:val="0008147E"/>
    <w:rsid w:val="00081E8F"/>
    <w:rsid w:val="00082A34"/>
    <w:rsid w:val="00082C9E"/>
    <w:rsid w:val="00082DAF"/>
    <w:rsid w:val="00083A8A"/>
    <w:rsid w:val="00083F19"/>
    <w:rsid w:val="000847A8"/>
    <w:rsid w:val="00084AA9"/>
    <w:rsid w:val="00085A7A"/>
    <w:rsid w:val="00085BEE"/>
    <w:rsid w:val="00086779"/>
    <w:rsid w:val="000874DD"/>
    <w:rsid w:val="00087AC7"/>
    <w:rsid w:val="00087E1C"/>
    <w:rsid w:val="000904B4"/>
    <w:rsid w:val="00091375"/>
    <w:rsid w:val="0009141C"/>
    <w:rsid w:val="000919F2"/>
    <w:rsid w:val="00091B32"/>
    <w:rsid w:val="0009240C"/>
    <w:rsid w:val="00092AB3"/>
    <w:rsid w:val="00093024"/>
    <w:rsid w:val="00093DB7"/>
    <w:rsid w:val="00093DE7"/>
    <w:rsid w:val="0009447E"/>
    <w:rsid w:val="0009452F"/>
    <w:rsid w:val="0009466F"/>
    <w:rsid w:val="00094AAE"/>
    <w:rsid w:val="00094C5A"/>
    <w:rsid w:val="000951D0"/>
    <w:rsid w:val="000957E2"/>
    <w:rsid w:val="000960C2"/>
    <w:rsid w:val="00096786"/>
    <w:rsid w:val="00097139"/>
    <w:rsid w:val="0009722E"/>
    <w:rsid w:val="000972B3"/>
    <w:rsid w:val="0009741F"/>
    <w:rsid w:val="00097B2E"/>
    <w:rsid w:val="000A02B4"/>
    <w:rsid w:val="000A0DE4"/>
    <w:rsid w:val="000A146D"/>
    <w:rsid w:val="000A1B22"/>
    <w:rsid w:val="000A1DA6"/>
    <w:rsid w:val="000A2034"/>
    <w:rsid w:val="000A2511"/>
    <w:rsid w:val="000A2B74"/>
    <w:rsid w:val="000A3255"/>
    <w:rsid w:val="000A391B"/>
    <w:rsid w:val="000A3AA7"/>
    <w:rsid w:val="000A3B6F"/>
    <w:rsid w:val="000A409A"/>
    <w:rsid w:val="000A415F"/>
    <w:rsid w:val="000A43F7"/>
    <w:rsid w:val="000A4782"/>
    <w:rsid w:val="000A4C2E"/>
    <w:rsid w:val="000A5143"/>
    <w:rsid w:val="000A54FF"/>
    <w:rsid w:val="000A56D2"/>
    <w:rsid w:val="000A5705"/>
    <w:rsid w:val="000A5E15"/>
    <w:rsid w:val="000A63D8"/>
    <w:rsid w:val="000A6578"/>
    <w:rsid w:val="000A6A8E"/>
    <w:rsid w:val="000A6ECC"/>
    <w:rsid w:val="000A741B"/>
    <w:rsid w:val="000A747A"/>
    <w:rsid w:val="000A78BD"/>
    <w:rsid w:val="000A794E"/>
    <w:rsid w:val="000A7AB1"/>
    <w:rsid w:val="000B0586"/>
    <w:rsid w:val="000B08E6"/>
    <w:rsid w:val="000B0B82"/>
    <w:rsid w:val="000B0C2D"/>
    <w:rsid w:val="000B1B77"/>
    <w:rsid w:val="000B1E15"/>
    <w:rsid w:val="000B1E96"/>
    <w:rsid w:val="000B27EE"/>
    <w:rsid w:val="000B29AA"/>
    <w:rsid w:val="000B2BE5"/>
    <w:rsid w:val="000B3200"/>
    <w:rsid w:val="000B3AD2"/>
    <w:rsid w:val="000B42AF"/>
    <w:rsid w:val="000B4B17"/>
    <w:rsid w:val="000B4DFD"/>
    <w:rsid w:val="000B624C"/>
    <w:rsid w:val="000B677A"/>
    <w:rsid w:val="000B6983"/>
    <w:rsid w:val="000B6E93"/>
    <w:rsid w:val="000B7145"/>
    <w:rsid w:val="000B734C"/>
    <w:rsid w:val="000B7352"/>
    <w:rsid w:val="000B75C6"/>
    <w:rsid w:val="000B7998"/>
    <w:rsid w:val="000B7AF9"/>
    <w:rsid w:val="000B7BD7"/>
    <w:rsid w:val="000B7C03"/>
    <w:rsid w:val="000B7EAD"/>
    <w:rsid w:val="000C02A9"/>
    <w:rsid w:val="000C0372"/>
    <w:rsid w:val="000C0779"/>
    <w:rsid w:val="000C1AE6"/>
    <w:rsid w:val="000C2286"/>
    <w:rsid w:val="000C2443"/>
    <w:rsid w:val="000C2708"/>
    <w:rsid w:val="000C2F32"/>
    <w:rsid w:val="000C304D"/>
    <w:rsid w:val="000C36E2"/>
    <w:rsid w:val="000C37C7"/>
    <w:rsid w:val="000C3A46"/>
    <w:rsid w:val="000C3A8D"/>
    <w:rsid w:val="000C3F82"/>
    <w:rsid w:val="000C4389"/>
    <w:rsid w:val="000C4410"/>
    <w:rsid w:val="000C471E"/>
    <w:rsid w:val="000C4EA4"/>
    <w:rsid w:val="000C5740"/>
    <w:rsid w:val="000C7083"/>
    <w:rsid w:val="000C718B"/>
    <w:rsid w:val="000C7327"/>
    <w:rsid w:val="000C7385"/>
    <w:rsid w:val="000D03A5"/>
    <w:rsid w:val="000D0889"/>
    <w:rsid w:val="000D0946"/>
    <w:rsid w:val="000D1027"/>
    <w:rsid w:val="000D1039"/>
    <w:rsid w:val="000D1907"/>
    <w:rsid w:val="000D19AE"/>
    <w:rsid w:val="000D209E"/>
    <w:rsid w:val="000D227B"/>
    <w:rsid w:val="000D2E3C"/>
    <w:rsid w:val="000D357B"/>
    <w:rsid w:val="000D382D"/>
    <w:rsid w:val="000D386F"/>
    <w:rsid w:val="000D3AF0"/>
    <w:rsid w:val="000D3CC4"/>
    <w:rsid w:val="000D4061"/>
    <w:rsid w:val="000D4317"/>
    <w:rsid w:val="000D44ED"/>
    <w:rsid w:val="000D45AC"/>
    <w:rsid w:val="000D4C1E"/>
    <w:rsid w:val="000D5006"/>
    <w:rsid w:val="000D5230"/>
    <w:rsid w:val="000D61E3"/>
    <w:rsid w:val="000D629B"/>
    <w:rsid w:val="000D64FE"/>
    <w:rsid w:val="000D67D5"/>
    <w:rsid w:val="000D736A"/>
    <w:rsid w:val="000D7940"/>
    <w:rsid w:val="000E0645"/>
    <w:rsid w:val="000E2F88"/>
    <w:rsid w:val="000E38A6"/>
    <w:rsid w:val="000E39A8"/>
    <w:rsid w:val="000E47E1"/>
    <w:rsid w:val="000E4A97"/>
    <w:rsid w:val="000E5D55"/>
    <w:rsid w:val="000E5FE4"/>
    <w:rsid w:val="000E676F"/>
    <w:rsid w:val="000E6EB8"/>
    <w:rsid w:val="000E75C8"/>
    <w:rsid w:val="000E7818"/>
    <w:rsid w:val="000E7972"/>
    <w:rsid w:val="000F004B"/>
    <w:rsid w:val="000F06EA"/>
    <w:rsid w:val="000F0A1A"/>
    <w:rsid w:val="000F0A92"/>
    <w:rsid w:val="000F1FF2"/>
    <w:rsid w:val="000F20BD"/>
    <w:rsid w:val="000F26C5"/>
    <w:rsid w:val="000F2930"/>
    <w:rsid w:val="000F2A90"/>
    <w:rsid w:val="000F2E0C"/>
    <w:rsid w:val="000F3126"/>
    <w:rsid w:val="000F3332"/>
    <w:rsid w:val="000F3641"/>
    <w:rsid w:val="000F36F3"/>
    <w:rsid w:val="000F3F97"/>
    <w:rsid w:val="000F4C39"/>
    <w:rsid w:val="000F5643"/>
    <w:rsid w:val="000F5A67"/>
    <w:rsid w:val="000F5EA4"/>
    <w:rsid w:val="000F650B"/>
    <w:rsid w:val="000F684D"/>
    <w:rsid w:val="000F69C0"/>
    <w:rsid w:val="000F7483"/>
    <w:rsid w:val="000F7D5E"/>
    <w:rsid w:val="00100144"/>
    <w:rsid w:val="001007DD"/>
    <w:rsid w:val="00100F6C"/>
    <w:rsid w:val="0010166D"/>
    <w:rsid w:val="001016B9"/>
    <w:rsid w:val="00101871"/>
    <w:rsid w:val="0010266E"/>
    <w:rsid w:val="00102734"/>
    <w:rsid w:val="00102FF5"/>
    <w:rsid w:val="001034AE"/>
    <w:rsid w:val="00103922"/>
    <w:rsid w:val="0010407B"/>
    <w:rsid w:val="00104417"/>
    <w:rsid w:val="001049E5"/>
    <w:rsid w:val="00104D34"/>
    <w:rsid w:val="00104D88"/>
    <w:rsid w:val="00104DCE"/>
    <w:rsid w:val="001058B7"/>
    <w:rsid w:val="00105C94"/>
    <w:rsid w:val="0010602E"/>
    <w:rsid w:val="00106A5F"/>
    <w:rsid w:val="0010713F"/>
    <w:rsid w:val="00107359"/>
    <w:rsid w:val="0010777D"/>
    <w:rsid w:val="00110A6A"/>
    <w:rsid w:val="00110E5C"/>
    <w:rsid w:val="001111E7"/>
    <w:rsid w:val="00111678"/>
    <w:rsid w:val="0011179D"/>
    <w:rsid w:val="00111919"/>
    <w:rsid w:val="00111CA4"/>
    <w:rsid w:val="00111CE2"/>
    <w:rsid w:val="00112350"/>
    <w:rsid w:val="00112CC9"/>
    <w:rsid w:val="00112ECF"/>
    <w:rsid w:val="00112F2B"/>
    <w:rsid w:val="0011440A"/>
    <w:rsid w:val="00114437"/>
    <w:rsid w:val="0011507C"/>
    <w:rsid w:val="001157D8"/>
    <w:rsid w:val="00116458"/>
    <w:rsid w:val="001164AD"/>
    <w:rsid w:val="001167BB"/>
    <w:rsid w:val="00116D49"/>
    <w:rsid w:val="00120820"/>
    <w:rsid w:val="0012118E"/>
    <w:rsid w:val="001218A4"/>
    <w:rsid w:val="00121C57"/>
    <w:rsid w:val="00121EB5"/>
    <w:rsid w:val="00122077"/>
    <w:rsid w:val="00122917"/>
    <w:rsid w:val="00122BBE"/>
    <w:rsid w:val="00122E20"/>
    <w:rsid w:val="0012325F"/>
    <w:rsid w:val="001232DB"/>
    <w:rsid w:val="00123312"/>
    <w:rsid w:val="00124351"/>
    <w:rsid w:val="00124D40"/>
    <w:rsid w:val="001256A6"/>
    <w:rsid w:val="0012588E"/>
    <w:rsid w:val="00125C80"/>
    <w:rsid w:val="00125DDB"/>
    <w:rsid w:val="00125E53"/>
    <w:rsid w:val="00125E6D"/>
    <w:rsid w:val="001260B8"/>
    <w:rsid w:val="00126380"/>
    <w:rsid w:val="00126E9D"/>
    <w:rsid w:val="00130102"/>
    <w:rsid w:val="00130477"/>
    <w:rsid w:val="00130BDC"/>
    <w:rsid w:val="00130E6F"/>
    <w:rsid w:val="001311A4"/>
    <w:rsid w:val="0013125D"/>
    <w:rsid w:val="00131498"/>
    <w:rsid w:val="001315A1"/>
    <w:rsid w:val="00132D55"/>
    <w:rsid w:val="00133563"/>
    <w:rsid w:val="0013361B"/>
    <w:rsid w:val="00133792"/>
    <w:rsid w:val="0013473D"/>
    <w:rsid w:val="001348C4"/>
    <w:rsid w:val="001357A3"/>
    <w:rsid w:val="00136122"/>
    <w:rsid w:val="001365F8"/>
    <w:rsid w:val="00136B9B"/>
    <w:rsid w:val="00136CB3"/>
    <w:rsid w:val="00137209"/>
    <w:rsid w:val="00137614"/>
    <w:rsid w:val="001378FA"/>
    <w:rsid w:val="00137CEE"/>
    <w:rsid w:val="00137CF4"/>
    <w:rsid w:val="001400D4"/>
    <w:rsid w:val="001405CB"/>
    <w:rsid w:val="00140D18"/>
    <w:rsid w:val="00140E36"/>
    <w:rsid w:val="00141654"/>
    <w:rsid w:val="00141C1D"/>
    <w:rsid w:val="0014221F"/>
    <w:rsid w:val="00142470"/>
    <w:rsid w:val="001435CC"/>
    <w:rsid w:val="001435F3"/>
    <w:rsid w:val="0014397A"/>
    <w:rsid w:val="00143CC7"/>
    <w:rsid w:val="00143D5A"/>
    <w:rsid w:val="00143E27"/>
    <w:rsid w:val="001445F9"/>
    <w:rsid w:val="00145335"/>
    <w:rsid w:val="001459F8"/>
    <w:rsid w:val="0014624E"/>
    <w:rsid w:val="00147B86"/>
    <w:rsid w:val="00150839"/>
    <w:rsid w:val="00150942"/>
    <w:rsid w:val="0015110F"/>
    <w:rsid w:val="00151F98"/>
    <w:rsid w:val="00152422"/>
    <w:rsid w:val="00153527"/>
    <w:rsid w:val="00153587"/>
    <w:rsid w:val="00153639"/>
    <w:rsid w:val="001539C2"/>
    <w:rsid w:val="001546E3"/>
    <w:rsid w:val="00154729"/>
    <w:rsid w:val="0015487E"/>
    <w:rsid w:val="001548F7"/>
    <w:rsid w:val="001550BB"/>
    <w:rsid w:val="00155C73"/>
    <w:rsid w:val="00155E17"/>
    <w:rsid w:val="001564DE"/>
    <w:rsid w:val="00156AFD"/>
    <w:rsid w:val="00156E44"/>
    <w:rsid w:val="00157423"/>
    <w:rsid w:val="00157EAF"/>
    <w:rsid w:val="001604A2"/>
    <w:rsid w:val="001607CA"/>
    <w:rsid w:val="00160EC8"/>
    <w:rsid w:val="0016106A"/>
    <w:rsid w:val="00161649"/>
    <w:rsid w:val="00161BC4"/>
    <w:rsid w:val="0016221F"/>
    <w:rsid w:val="0016261F"/>
    <w:rsid w:val="00164390"/>
    <w:rsid w:val="00164482"/>
    <w:rsid w:val="00164847"/>
    <w:rsid w:val="00164AF9"/>
    <w:rsid w:val="00165F3B"/>
    <w:rsid w:val="001660D9"/>
    <w:rsid w:val="00166AE7"/>
    <w:rsid w:val="00166C08"/>
    <w:rsid w:val="00166C44"/>
    <w:rsid w:val="001674D8"/>
    <w:rsid w:val="00167522"/>
    <w:rsid w:val="001701B7"/>
    <w:rsid w:val="00170CBD"/>
    <w:rsid w:val="00171B29"/>
    <w:rsid w:val="00172118"/>
    <w:rsid w:val="001721C4"/>
    <w:rsid w:val="00172277"/>
    <w:rsid w:val="001729BF"/>
    <w:rsid w:val="00173050"/>
    <w:rsid w:val="001733BE"/>
    <w:rsid w:val="00173C83"/>
    <w:rsid w:val="00173DE5"/>
    <w:rsid w:val="00174577"/>
    <w:rsid w:val="001747A8"/>
    <w:rsid w:val="0017504D"/>
    <w:rsid w:val="0017565A"/>
    <w:rsid w:val="00175B14"/>
    <w:rsid w:val="00175E32"/>
    <w:rsid w:val="0017693E"/>
    <w:rsid w:val="00176E0E"/>
    <w:rsid w:val="001772E1"/>
    <w:rsid w:val="0017756B"/>
    <w:rsid w:val="00177692"/>
    <w:rsid w:val="00177D76"/>
    <w:rsid w:val="00180337"/>
    <w:rsid w:val="00180B92"/>
    <w:rsid w:val="00180C26"/>
    <w:rsid w:val="00180CA9"/>
    <w:rsid w:val="001810C7"/>
    <w:rsid w:val="0018118C"/>
    <w:rsid w:val="00181243"/>
    <w:rsid w:val="0018197E"/>
    <w:rsid w:val="00181B4D"/>
    <w:rsid w:val="00181B9A"/>
    <w:rsid w:val="00182403"/>
    <w:rsid w:val="001831F1"/>
    <w:rsid w:val="00183237"/>
    <w:rsid w:val="001840B6"/>
    <w:rsid w:val="00184506"/>
    <w:rsid w:val="00184581"/>
    <w:rsid w:val="001848F1"/>
    <w:rsid w:val="00184AC1"/>
    <w:rsid w:val="00185213"/>
    <w:rsid w:val="00185415"/>
    <w:rsid w:val="00185465"/>
    <w:rsid w:val="00185DD4"/>
    <w:rsid w:val="00186CEA"/>
    <w:rsid w:val="001873D0"/>
    <w:rsid w:val="00187A72"/>
    <w:rsid w:val="00190375"/>
    <w:rsid w:val="00191319"/>
    <w:rsid w:val="0019169F"/>
    <w:rsid w:val="00191747"/>
    <w:rsid w:val="00191DD7"/>
    <w:rsid w:val="001926C6"/>
    <w:rsid w:val="00192A43"/>
    <w:rsid w:val="00192E5F"/>
    <w:rsid w:val="00193486"/>
    <w:rsid w:val="00193861"/>
    <w:rsid w:val="00193A7E"/>
    <w:rsid w:val="00193BF1"/>
    <w:rsid w:val="00193FC1"/>
    <w:rsid w:val="0019447D"/>
    <w:rsid w:val="0019484B"/>
    <w:rsid w:val="00194A7A"/>
    <w:rsid w:val="00194D9E"/>
    <w:rsid w:val="00194E11"/>
    <w:rsid w:val="001956B5"/>
    <w:rsid w:val="00195DB9"/>
    <w:rsid w:val="00196212"/>
    <w:rsid w:val="00196320"/>
    <w:rsid w:val="001963EE"/>
    <w:rsid w:val="0019645C"/>
    <w:rsid w:val="0019673C"/>
    <w:rsid w:val="00196828"/>
    <w:rsid w:val="00197351"/>
    <w:rsid w:val="00197417"/>
    <w:rsid w:val="001A0001"/>
    <w:rsid w:val="001A11A4"/>
    <w:rsid w:val="001A1804"/>
    <w:rsid w:val="001A23DC"/>
    <w:rsid w:val="001A2FA4"/>
    <w:rsid w:val="001A4242"/>
    <w:rsid w:val="001A46FD"/>
    <w:rsid w:val="001A4791"/>
    <w:rsid w:val="001A4919"/>
    <w:rsid w:val="001A4BBD"/>
    <w:rsid w:val="001A4E81"/>
    <w:rsid w:val="001A54F1"/>
    <w:rsid w:val="001A5547"/>
    <w:rsid w:val="001A55D0"/>
    <w:rsid w:val="001A5E97"/>
    <w:rsid w:val="001A6A0C"/>
    <w:rsid w:val="001A6A1B"/>
    <w:rsid w:val="001A6A46"/>
    <w:rsid w:val="001A731C"/>
    <w:rsid w:val="001A793D"/>
    <w:rsid w:val="001A7D77"/>
    <w:rsid w:val="001B06BE"/>
    <w:rsid w:val="001B0E3E"/>
    <w:rsid w:val="001B0F32"/>
    <w:rsid w:val="001B1095"/>
    <w:rsid w:val="001B16E0"/>
    <w:rsid w:val="001B1869"/>
    <w:rsid w:val="001B2506"/>
    <w:rsid w:val="001B27B4"/>
    <w:rsid w:val="001B2C06"/>
    <w:rsid w:val="001B2CD8"/>
    <w:rsid w:val="001B376E"/>
    <w:rsid w:val="001B3A93"/>
    <w:rsid w:val="001B3E12"/>
    <w:rsid w:val="001B3EE8"/>
    <w:rsid w:val="001B4304"/>
    <w:rsid w:val="001B44FB"/>
    <w:rsid w:val="001B4BBB"/>
    <w:rsid w:val="001B66D4"/>
    <w:rsid w:val="001B68F9"/>
    <w:rsid w:val="001B7892"/>
    <w:rsid w:val="001B7F1D"/>
    <w:rsid w:val="001C041A"/>
    <w:rsid w:val="001C08EA"/>
    <w:rsid w:val="001C0C28"/>
    <w:rsid w:val="001C14A5"/>
    <w:rsid w:val="001C181A"/>
    <w:rsid w:val="001C1F69"/>
    <w:rsid w:val="001C2EBF"/>
    <w:rsid w:val="001C3220"/>
    <w:rsid w:val="001C35EB"/>
    <w:rsid w:val="001C3E20"/>
    <w:rsid w:val="001C434D"/>
    <w:rsid w:val="001C5399"/>
    <w:rsid w:val="001C54F0"/>
    <w:rsid w:val="001C604E"/>
    <w:rsid w:val="001C676C"/>
    <w:rsid w:val="001C6770"/>
    <w:rsid w:val="001C6A4D"/>
    <w:rsid w:val="001C6ACB"/>
    <w:rsid w:val="001C7967"/>
    <w:rsid w:val="001C7DCF"/>
    <w:rsid w:val="001D0A6A"/>
    <w:rsid w:val="001D1549"/>
    <w:rsid w:val="001D26C8"/>
    <w:rsid w:val="001D432B"/>
    <w:rsid w:val="001D53FF"/>
    <w:rsid w:val="001D5543"/>
    <w:rsid w:val="001D5812"/>
    <w:rsid w:val="001D5C10"/>
    <w:rsid w:val="001D5ED8"/>
    <w:rsid w:val="001D62A5"/>
    <w:rsid w:val="001D7544"/>
    <w:rsid w:val="001D7BDE"/>
    <w:rsid w:val="001D7E68"/>
    <w:rsid w:val="001D7E9A"/>
    <w:rsid w:val="001E0022"/>
    <w:rsid w:val="001E02C0"/>
    <w:rsid w:val="001E11DD"/>
    <w:rsid w:val="001E12F3"/>
    <w:rsid w:val="001E1B7B"/>
    <w:rsid w:val="001E24D0"/>
    <w:rsid w:val="001E25F8"/>
    <w:rsid w:val="001E29A6"/>
    <w:rsid w:val="001E2FAC"/>
    <w:rsid w:val="001E32BD"/>
    <w:rsid w:val="001E37D9"/>
    <w:rsid w:val="001E3809"/>
    <w:rsid w:val="001E3AC8"/>
    <w:rsid w:val="001E3C09"/>
    <w:rsid w:val="001E3C2C"/>
    <w:rsid w:val="001E491D"/>
    <w:rsid w:val="001E50F6"/>
    <w:rsid w:val="001E5929"/>
    <w:rsid w:val="001E65C7"/>
    <w:rsid w:val="001E65E8"/>
    <w:rsid w:val="001E6A69"/>
    <w:rsid w:val="001E6C91"/>
    <w:rsid w:val="001E7A1D"/>
    <w:rsid w:val="001E7B3D"/>
    <w:rsid w:val="001F0090"/>
    <w:rsid w:val="001F02EF"/>
    <w:rsid w:val="001F0742"/>
    <w:rsid w:val="001F084C"/>
    <w:rsid w:val="001F0C32"/>
    <w:rsid w:val="001F0CC1"/>
    <w:rsid w:val="001F108B"/>
    <w:rsid w:val="001F17BC"/>
    <w:rsid w:val="001F1966"/>
    <w:rsid w:val="001F1CDB"/>
    <w:rsid w:val="001F1E28"/>
    <w:rsid w:val="001F220D"/>
    <w:rsid w:val="001F39FC"/>
    <w:rsid w:val="001F4006"/>
    <w:rsid w:val="001F451E"/>
    <w:rsid w:val="001F4C9A"/>
    <w:rsid w:val="001F5331"/>
    <w:rsid w:val="001F53A8"/>
    <w:rsid w:val="001F547C"/>
    <w:rsid w:val="001F5B08"/>
    <w:rsid w:val="001F5F55"/>
    <w:rsid w:val="001F7475"/>
    <w:rsid w:val="001F7E96"/>
    <w:rsid w:val="002001F9"/>
    <w:rsid w:val="002007B8"/>
    <w:rsid w:val="00200DD8"/>
    <w:rsid w:val="00200F55"/>
    <w:rsid w:val="0020107E"/>
    <w:rsid w:val="002012E1"/>
    <w:rsid w:val="00201934"/>
    <w:rsid w:val="00201CE1"/>
    <w:rsid w:val="002025B1"/>
    <w:rsid w:val="00202611"/>
    <w:rsid w:val="0020275F"/>
    <w:rsid w:val="00203389"/>
    <w:rsid w:val="00203677"/>
    <w:rsid w:val="00203838"/>
    <w:rsid w:val="00204004"/>
    <w:rsid w:val="002042FA"/>
    <w:rsid w:val="00204311"/>
    <w:rsid w:val="002043B2"/>
    <w:rsid w:val="0020486B"/>
    <w:rsid w:val="00206045"/>
    <w:rsid w:val="002061A7"/>
    <w:rsid w:val="00206659"/>
    <w:rsid w:val="00206A4A"/>
    <w:rsid w:val="00206CBC"/>
    <w:rsid w:val="002071A9"/>
    <w:rsid w:val="002071CC"/>
    <w:rsid w:val="002073C6"/>
    <w:rsid w:val="00207C18"/>
    <w:rsid w:val="0021008D"/>
    <w:rsid w:val="0021062A"/>
    <w:rsid w:val="00210843"/>
    <w:rsid w:val="0021091B"/>
    <w:rsid w:val="00210AAC"/>
    <w:rsid w:val="00210E6F"/>
    <w:rsid w:val="00211992"/>
    <w:rsid w:val="00211B32"/>
    <w:rsid w:val="00211B6C"/>
    <w:rsid w:val="00211F35"/>
    <w:rsid w:val="00211F74"/>
    <w:rsid w:val="002126F6"/>
    <w:rsid w:val="0021282A"/>
    <w:rsid w:val="002136C5"/>
    <w:rsid w:val="00213B93"/>
    <w:rsid w:val="002144AF"/>
    <w:rsid w:val="00214715"/>
    <w:rsid w:val="002148C6"/>
    <w:rsid w:val="00215621"/>
    <w:rsid w:val="00215F84"/>
    <w:rsid w:val="00216254"/>
    <w:rsid w:val="0021695A"/>
    <w:rsid w:val="00216BAE"/>
    <w:rsid w:val="00216D0A"/>
    <w:rsid w:val="00216E4A"/>
    <w:rsid w:val="002175E5"/>
    <w:rsid w:val="002203F9"/>
    <w:rsid w:val="00220550"/>
    <w:rsid w:val="002205EF"/>
    <w:rsid w:val="00220EDA"/>
    <w:rsid w:val="00221AEB"/>
    <w:rsid w:val="00221B57"/>
    <w:rsid w:val="00221DE4"/>
    <w:rsid w:val="00222633"/>
    <w:rsid w:val="00222750"/>
    <w:rsid w:val="00222AE5"/>
    <w:rsid w:val="00222CBA"/>
    <w:rsid w:val="002231F8"/>
    <w:rsid w:val="00223879"/>
    <w:rsid w:val="00223A4A"/>
    <w:rsid w:val="00223E1D"/>
    <w:rsid w:val="002246D2"/>
    <w:rsid w:val="002255EE"/>
    <w:rsid w:val="00225A7B"/>
    <w:rsid w:val="00225E15"/>
    <w:rsid w:val="00225EBB"/>
    <w:rsid w:val="00226969"/>
    <w:rsid w:val="00226B79"/>
    <w:rsid w:val="00226C57"/>
    <w:rsid w:val="002275C3"/>
    <w:rsid w:val="00227925"/>
    <w:rsid w:val="00227AF5"/>
    <w:rsid w:val="00227D7C"/>
    <w:rsid w:val="002304CE"/>
    <w:rsid w:val="00230516"/>
    <w:rsid w:val="00230E1D"/>
    <w:rsid w:val="002317D6"/>
    <w:rsid w:val="00231981"/>
    <w:rsid w:val="00233618"/>
    <w:rsid w:val="00234035"/>
    <w:rsid w:val="00234357"/>
    <w:rsid w:val="00236FA2"/>
    <w:rsid w:val="002371A0"/>
    <w:rsid w:val="002374C2"/>
    <w:rsid w:val="00237F6E"/>
    <w:rsid w:val="00240C9A"/>
    <w:rsid w:val="00240D84"/>
    <w:rsid w:val="00240F64"/>
    <w:rsid w:val="002411DB"/>
    <w:rsid w:val="0024157F"/>
    <w:rsid w:val="0024167F"/>
    <w:rsid w:val="00241A84"/>
    <w:rsid w:val="00241AB8"/>
    <w:rsid w:val="0024220C"/>
    <w:rsid w:val="0024224D"/>
    <w:rsid w:val="00242E79"/>
    <w:rsid w:val="002432B3"/>
    <w:rsid w:val="00243407"/>
    <w:rsid w:val="00243F61"/>
    <w:rsid w:val="002441EC"/>
    <w:rsid w:val="00244478"/>
    <w:rsid w:val="00244948"/>
    <w:rsid w:val="00244DA2"/>
    <w:rsid w:val="00244F9B"/>
    <w:rsid w:val="00245E15"/>
    <w:rsid w:val="002465BD"/>
    <w:rsid w:val="00246B9B"/>
    <w:rsid w:val="00246CA6"/>
    <w:rsid w:val="00246F15"/>
    <w:rsid w:val="00247267"/>
    <w:rsid w:val="0024731B"/>
    <w:rsid w:val="0024769D"/>
    <w:rsid w:val="002476DD"/>
    <w:rsid w:val="0024789E"/>
    <w:rsid w:val="00247B1F"/>
    <w:rsid w:val="00250099"/>
    <w:rsid w:val="00250828"/>
    <w:rsid w:val="002509FB"/>
    <w:rsid w:val="00250F94"/>
    <w:rsid w:val="00250F95"/>
    <w:rsid w:val="00251545"/>
    <w:rsid w:val="0025157F"/>
    <w:rsid w:val="0025209A"/>
    <w:rsid w:val="00252970"/>
    <w:rsid w:val="00252CC9"/>
    <w:rsid w:val="002536E8"/>
    <w:rsid w:val="002539E9"/>
    <w:rsid w:val="00253A3C"/>
    <w:rsid w:val="00253E25"/>
    <w:rsid w:val="00254031"/>
    <w:rsid w:val="002544B3"/>
    <w:rsid w:val="00254AC9"/>
    <w:rsid w:val="002561EA"/>
    <w:rsid w:val="00256229"/>
    <w:rsid w:val="00256301"/>
    <w:rsid w:val="00256B69"/>
    <w:rsid w:val="00257037"/>
    <w:rsid w:val="00257556"/>
    <w:rsid w:val="0026099F"/>
    <w:rsid w:val="00261709"/>
    <w:rsid w:val="002617EA"/>
    <w:rsid w:val="00261A7A"/>
    <w:rsid w:val="00261C77"/>
    <w:rsid w:val="00261C96"/>
    <w:rsid w:val="00261FDD"/>
    <w:rsid w:val="00262274"/>
    <w:rsid w:val="0026239E"/>
    <w:rsid w:val="0026253A"/>
    <w:rsid w:val="00262DB1"/>
    <w:rsid w:val="0026363B"/>
    <w:rsid w:val="00263A58"/>
    <w:rsid w:val="00263C62"/>
    <w:rsid w:val="00263DE9"/>
    <w:rsid w:val="002644AD"/>
    <w:rsid w:val="00264738"/>
    <w:rsid w:val="00264D13"/>
    <w:rsid w:val="00265477"/>
    <w:rsid w:val="00265520"/>
    <w:rsid w:val="002660A3"/>
    <w:rsid w:val="00266908"/>
    <w:rsid w:val="00266B06"/>
    <w:rsid w:val="002670BE"/>
    <w:rsid w:val="0026726A"/>
    <w:rsid w:val="00267672"/>
    <w:rsid w:val="0027052E"/>
    <w:rsid w:val="0027064F"/>
    <w:rsid w:val="0027066D"/>
    <w:rsid w:val="00270856"/>
    <w:rsid w:val="00270BDE"/>
    <w:rsid w:val="00270BF5"/>
    <w:rsid w:val="00270E9D"/>
    <w:rsid w:val="00271CD6"/>
    <w:rsid w:val="00271E47"/>
    <w:rsid w:val="002725F6"/>
    <w:rsid w:val="00272680"/>
    <w:rsid w:val="002730A7"/>
    <w:rsid w:val="002731E0"/>
    <w:rsid w:val="002738D2"/>
    <w:rsid w:val="0027442D"/>
    <w:rsid w:val="00274871"/>
    <w:rsid w:val="00274E7D"/>
    <w:rsid w:val="00275272"/>
    <w:rsid w:val="00275273"/>
    <w:rsid w:val="00275F6E"/>
    <w:rsid w:val="0027629A"/>
    <w:rsid w:val="002766C2"/>
    <w:rsid w:val="00276937"/>
    <w:rsid w:val="00276AD0"/>
    <w:rsid w:val="00276E23"/>
    <w:rsid w:val="002775FC"/>
    <w:rsid w:val="0028015F"/>
    <w:rsid w:val="00280745"/>
    <w:rsid w:val="00280CD4"/>
    <w:rsid w:val="0028108A"/>
    <w:rsid w:val="002813F3"/>
    <w:rsid w:val="0028167A"/>
    <w:rsid w:val="00282563"/>
    <w:rsid w:val="00282DBC"/>
    <w:rsid w:val="002832EB"/>
    <w:rsid w:val="0028349F"/>
    <w:rsid w:val="00283EAB"/>
    <w:rsid w:val="0028453C"/>
    <w:rsid w:val="00284D49"/>
    <w:rsid w:val="00284F87"/>
    <w:rsid w:val="0028573F"/>
    <w:rsid w:val="00286048"/>
    <w:rsid w:val="00286DF5"/>
    <w:rsid w:val="00286E50"/>
    <w:rsid w:val="00287232"/>
    <w:rsid w:val="002875D2"/>
    <w:rsid w:val="0028790C"/>
    <w:rsid w:val="00290649"/>
    <w:rsid w:val="00290CA3"/>
    <w:rsid w:val="002915EA"/>
    <w:rsid w:val="00292075"/>
    <w:rsid w:val="002927A4"/>
    <w:rsid w:val="002928FE"/>
    <w:rsid w:val="00292A78"/>
    <w:rsid w:val="00292BA4"/>
    <w:rsid w:val="0029306D"/>
    <w:rsid w:val="00293214"/>
    <w:rsid w:val="00293C01"/>
    <w:rsid w:val="00293C32"/>
    <w:rsid w:val="002940A7"/>
    <w:rsid w:val="0029580E"/>
    <w:rsid w:val="002958C4"/>
    <w:rsid w:val="002962C5"/>
    <w:rsid w:val="002A0165"/>
    <w:rsid w:val="002A017D"/>
    <w:rsid w:val="002A14AF"/>
    <w:rsid w:val="002A1510"/>
    <w:rsid w:val="002A1865"/>
    <w:rsid w:val="002A2E1D"/>
    <w:rsid w:val="002A3208"/>
    <w:rsid w:val="002A324E"/>
    <w:rsid w:val="002A3A95"/>
    <w:rsid w:val="002A42A8"/>
    <w:rsid w:val="002A4AD9"/>
    <w:rsid w:val="002A5205"/>
    <w:rsid w:val="002A5822"/>
    <w:rsid w:val="002A59CB"/>
    <w:rsid w:val="002A64E3"/>
    <w:rsid w:val="002A68C9"/>
    <w:rsid w:val="002A6DBA"/>
    <w:rsid w:val="002A76B7"/>
    <w:rsid w:val="002B03F5"/>
    <w:rsid w:val="002B04DB"/>
    <w:rsid w:val="002B0739"/>
    <w:rsid w:val="002B07B7"/>
    <w:rsid w:val="002B1D63"/>
    <w:rsid w:val="002B1EC7"/>
    <w:rsid w:val="002B257A"/>
    <w:rsid w:val="002B28CB"/>
    <w:rsid w:val="002B3181"/>
    <w:rsid w:val="002B3E4C"/>
    <w:rsid w:val="002B3FF5"/>
    <w:rsid w:val="002B4F0F"/>
    <w:rsid w:val="002B4FED"/>
    <w:rsid w:val="002B58A7"/>
    <w:rsid w:val="002B59AC"/>
    <w:rsid w:val="002B5CBC"/>
    <w:rsid w:val="002B662C"/>
    <w:rsid w:val="002B67A5"/>
    <w:rsid w:val="002B6D67"/>
    <w:rsid w:val="002B71FE"/>
    <w:rsid w:val="002B7648"/>
    <w:rsid w:val="002C0213"/>
    <w:rsid w:val="002C0306"/>
    <w:rsid w:val="002C05DC"/>
    <w:rsid w:val="002C07C3"/>
    <w:rsid w:val="002C0B03"/>
    <w:rsid w:val="002C17DB"/>
    <w:rsid w:val="002C1AAD"/>
    <w:rsid w:val="002C1D73"/>
    <w:rsid w:val="002C1DE6"/>
    <w:rsid w:val="002C27B1"/>
    <w:rsid w:val="002C2927"/>
    <w:rsid w:val="002C2C41"/>
    <w:rsid w:val="002C3016"/>
    <w:rsid w:val="002C3574"/>
    <w:rsid w:val="002C3688"/>
    <w:rsid w:val="002C374E"/>
    <w:rsid w:val="002C3AF7"/>
    <w:rsid w:val="002C4477"/>
    <w:rsid w:val="002C4557"/>
    <w:rsid w:val="002C4923"/>
    <w:rsid w:val="002C4A32"/>
    <w:rsid w:val="002C57D8"/>
    <w:rsid w:val="002C5843"/>
    <w:rsid w:val="002C5B10"/>
    <w:rsid w:val="002C6418"/>
    <w:rsid w:val="002C6671"/>
    <w:rsid w:val="002C66B8"/>
    <w:rsid w:val="002C672B"/>
    <w:rsid w:val="002C689F"/>
    <w:rsid w:val="002C790D"/>
    <w:rsid w:val="002D0F80"/>
    <w:rsid w:val="002D234F"/>
    <w:rsid w:val="002D271B"/>
    <w:rsid w:val="002D2CEF"/>
    <w:rsid w:val="002D3363"/>
    <w:rsid w:val="002D3451"/>
    <w:rsid w:val="002D3ACF"/>
    <w:rsid w:val="002D3E3D"/>
    <w:rsid w:val="002D4490"/>
    <w:rsid w:val="002D4C9A"/>
    <w:rsid w:val="002D4DC3"/>
    <w:rsid w:val="002D4EC0"/>
    <w:rsid w:val="002D503E"/>
    <w:rsid w:val="002D576C"/>
    <w:rsid w:val="002D587E"/>
    <w:rsid w:val="002D5C29"/>
    <w:rsid w:val="002D5E61"/>
    <w:rsid w:val="002D6B66"/>
    <w:rsid w:val="002D77A0"/>
    <w:rsid w:val="002D78F5"/>
    <w:rsid w:val="002D78FE"/>
    <w:rsid w:val="002D79CF"/>
    <w:rsid w:val="002D7A88"/>
    <w:rsid w:val="002D7F23"/>
    <w:rsid w:val="002E0953"/>
    <w:rsid w:val="002E09EA"/>
    <w:rsid w:val="002E0D19"/>
    <w:rsid w:val="002E0F18"/>
    <w:rsid w:val="002E11C6"/>
    <w:rsid w:val="002E1A02"/>
    <w:rsid w:val="002E1C2A"/>
    <w:rsid w:val="002E23E2"/>
    <w:rsid w:val="002E2555"/>
    <w:rsid w:val="002E36E0"/>
    <w:rsid w:val="002E38B8"/>
    <w:rsid w:val="002E5327"/>
    <w:rsid w:val="002E5378"/>
    <w:rsid w:val="002E573B"/>
    <w:rsid w:val="002E5CA3"/>
    <w:rsid w:val="002E6071"/>
    <w:rsid w:val="002E6C60"/>
    <w:rsid w:val="002E71F1"/>
    <w:rsid w:val="002E78C4"/>
    <w:rsid w:val="002F025B"/>
    <w:rsid w:val="002F0311"/>
    <w:rsid w:val="002F1622"/>
    <w:rsid w:val="002F18BE"/>
    <w:rsid w:val="002F2082"/>
    <w:rsid w:val="002F2F66"/>
    <w:rsid w:val="002F302D"/>
    <w:rsid w:val="002F32F9"/>
    <w:rsid w:val="002F33C6"/>
    <w:rsid w:val="002F3637"/>
    <w:rsid w:val="002F375B"/>
    <w:rsid w:val="002F4358"/>
    <w:rsid w:val="002F4A74"/>
    <w:rsid w:val="002F4BD5"/>
    <w:rsid w:val="002F4E83"/>
    <w:rsid w:val="002F53EE"/>
    <w:rsid w:val="002F584F"/>
    <w:rsid w:val="002F5BDD"/>
    <w:rsid w:val="002F5C27"/>
    <w:rsid w:val="002F64A7"/>
    <w:rsid w:val="002F6507"/>
    <w:rsid w:val="002F6598"/>
    <w:rsid w:val="002F6C73"/>
    <w:rsid w:val="002F72B3"/>
    <w:rsid w:val="002F786A"/>
    <w:rsid w:val="002F7C30"/>
    <w:rsid w:val="002F7FB5"/>
    <w:rsid w:val="0030079E"/>
    <w:rsid w:val="00301192"/>
    <w:rsid w:val="00301BD7"/>
    <w:rsid w:val="00301D71"/>
    <w:rsid w:val="00301EF1"/>
    <w:rsid w:val="003020C6"/>
    <w:rsid w:val="0030238B"/>
    <w:rsid w:val="0030243A"/>
    <w:rsid w:val="00302EB7"/>
    <w:rsid w:val="00303330"/>
    <w:rsid w:val="0030350E"/>
    <w:rsid w:val="00304539"/>
    <w:rsid w:val="00304A4D"/>
    <w:rsid w:val="00305120"/>
    <w:rsid w:val="00305A1B"/>
    <w:rsid w:val="00306080"/>
    <w:rsid w:val="003061B4"/>
    <w:rsid w:val="00307782"/>
    <w:rsid w:val="00310466"/>
    <w:rsid w:val="00310481"/>
    <w:rsid w:val="00310550"/>
    <w:rsid w:val="003105C2"/>
    <w:rsid w:val="0031073C"/>
    <w:rsid w:val="0031120D"/>
    <w:rsid w:val="003117F4"/>
    <w:rsid w:val="00311A80"/>
    <w:rsid w:val="00313628"/>
    <w:rsid w:val="00313651"/>
    <w:rsid w:val="0031390D"/>
    <w:rsid w:val="00313A19"/>
    <w:rsid w:val="00313E42"/>
    <w:rsid w:val="0031400A"/>
    <w:rsid w:val="00314853"/>
    <w:rsid w:val="00314989"/>
    <w:rsid w:val="0031503C"/>
    <w:rsid w:val="003150CD"/>
    <w:rsid w:val="003155B9"/>
    <w:rsid w:val="0031580B"/>
    <w:rsid w:val="0031590E"/>
    <w:rsid w:val="00315A85"/>
    <w:rsid w:val="00315AD1"/>
    <w:rsid w:val="00316C83"/>
    <w:rsid w:val="00316F00"/>
    <w:rsid w:val="003174B0"/>
    <w:rsid w:val="0031751C"/>
    <w:rsid w:val="0031764E"/>
    <w:rsid w:val="003206D0"/>
    <w:rsid w:val="00320896"/>
    <w:rsid w:val="00320F88"/>
    <w:rsid w:val="0032105A"/>
    <w:rsid w:val="00321152"/>
    <w:rsid w:val="003211EA"/>
    <w:rsid w:val="00321359"/>
    <w:rsid w:val="00322B24"/>
    <w:rsid w:val="003233A9"/>
    <w:rsid w:val="0032404E"/>
    <w:rsid w:val="00324A4C"/>
    <w:rsid w:val="00324A77"/>
    <w:rsid w:val="00324C1D"/>
    <w:rsid w:val="00324C77"/>
    <w:rsid w:val="00325907"/>
    <w:rsid w:val="00325D65"/>
    <w:rsid w:val="00325DF1"/>
    <w:rsid w:val="00326716"/>
    <w:rsid w:val="0032687D"/>
    <w:rsid w:val="00326BE0"/>
    <w:rsid w:val="003274EE"/>
    <w:rsid w:val="0032776D"/>
    <w:rsid w:val="00327930"/>
    <w:rsid w:val="00327A2C"/>
    <w:rsid w:val="00327CC9"/>
    <w:rsid w:val="0033044F"/>
    <w:rsid w:val="003306F2"/>
    <w:rsid w:val="0033166F"/>
    <w:rsid w:val="003319D1"/>
    <w:rsid w:val="00331A14"/>
    <w:rsid w:val="00331BF4"/>
    <w:rsid w:val="0033262F"/>
    <w:rsid w:val="00332ECD"/>
    <w:rsid w:val="00333E0C"/>
    <w:rsid w:val="00333E98"/>
    <w:rsid w:val="00334A72"/>
    <w:rsid w:val="00334BDA"/>
    <w:rsid w:val="00335328"/>
    <w:rsid w:val="0033588F"/>
    <w:rsid w:val="00335A35"/>
    <w:rsid w:val="00335B91"/>
    <w:rsid w:val="003367FE"/>
    <w:rsid w:val="003378A1"/>
    <w:rsid w:val="003379B4"/>
    <w:rsid w:val="00337A83"/>
    <w:rsid w:val="00337EFF"/>
    <w:rsid w:val="00340093"/>
    <w:rsid w:val="00340A66"/>
    <w:rsid w:val="00340C68"/>
    <w:rsid w:val="00341666"/>
    <w:rsid w:val="00341884"/>
    <w:rsid w:val="0034209E"/>
    <w:rsid w:val="00342484"/>
    <w:rsid w:val="003425EC"/>
    <w:rsid w:val="00343BE9"/>
    <w:rsid w:val="00344074"/>
    <w:rsid w:val="00344698"/>
    <w:rsid w:val="00344950"/>
    <w:rsid w:val="00345D5F"/>
    <w:rsid w:val="00346314"/>
    <w:rsid w:val="00346386"/>
    <w:rsid w:val="00346E25"/>
    <w:rsid w:val="003473B2"/>
    <w:rsid w:val="00347AD0"/>
    <w:rsid w:val="00350501"/>
    <w:rsid w:val="0035053D"/>
    <w:rsid w:val="003507F4"/>
    <w:rsid w:val="0035150D"/>
    <w:rsid w:val="0035198C"/>
    <w:rsid w:val="00351C25"/>
    <w:rsid w:val="00351EBA"/>
    <w:rsid w:val="003523F6"/>
    <w:rsid w:val="00352E9C"/>
    <w:rsid w:val="00352FC0"/>
    <w:rsid w:val="003534BA"/>
    <w:rsid w:val="00353DC9"/>
    <w:rsid w:val="00353F00"/>
    <w:rsid w:val="00353F41"/>
    <w:rsid w:val="00353FFC"/>
    <w:rsid w:val="0035437B"/>
    <w:rsid w:val="003544B1"/>
    <w:rsid w:val="003545AC"/>
    <w:rsid w:val="00354D52"/>
    <w:rsid w:val="00354F61"/>
    <w:rsid w:val="00355990"/>
    <w:rsid w:val="003565C4"/>
    <w:rsid w:val="00356AF4"/>
    <w:rsid w:val="00356E02"/>
    <w:rsid w:val="00356E4B"/>
    <w:rsid w:val="003574E7"/>
    <w:rsid w:val="00357729"/>
    <w:rsid w:val="00357CB2"/>
    <w:rsid w:val="00357F3A"/>
    <w:rsid w:val="00360E1F"/>
    <w:rsid w:val="0036166E"/>
    <w:rsid w:val="0036172C"/>
    <w:rsid w:val="00361798"/>
    <w:rsid w:val="00362676"/>
    <w:rsid w:val="00362A70"/>
    <w:rsid w:val="00363363"/>
    <w:rsid w:val="00363509"/>
    <w:rsid w:val="00363B04"/>
    <w:rsid w:val="00364804"/>
    <w:rsid w:val="00364D4E"/>
    <w:rsid w:val="00364E69"/>
    <w:rsid w:val="00365553"/>
    <w:rsid w:val="00365800"/>
    <w:rsid w:val="0036706C"/>
    <w:rsid w:val="003670E0"/>
    <w:rsid w:val="003678AE"/>
    <w:rsid w:val="00367D04"/>
    <w:rsid w:val="0037142B"/>
    <w:rsid w:val="00372245"/>
    <w:rsid w:val="0037232D"/>
    <w:rsid w:val="00372AD4"/>
    <w:rsid w:val="00373818"/>
    <w:rsid w:val="0037432E"/>
    <w:rsid w:val="003744B9"/>
    <w:rsid w:val="00374790"/>
    <w:rsid w:val="00375036"/>
    <w:rsid w:val="00375311"/>
    <w:rsid w:val="00375478"/>
    <w:rsid w:val="003769FE"/>
    <w:rsid w:val="00376AF4"/>
    <w:rsid w:val="00376DB5"/>
    <w:rsid w:val="00376E1B"/>
    <w:rsid w:val="0037795A"/>
    <w:rsid w:val="0038078E"/>
    <w:rsid w:val="00381130"/>
    <w:rsid w:val="003815CC"/>
    <w:rsid w:val="00381D6A"/>
    <w:rsid w:val="00382A9F"/>
    <w:rsid w:val="00382F09"/>
    <w:rsid w:val="00383FBD"/>
    <w:rsid w:val="003849AC"/>
    <w:rsid w:val="00385134"/>
    <w:rsid w:val="0038603B"/>
    <w:rsid w:val="0038670B"/>
    <w:rsid w:val="003867DD"/>
    <w:rsid w:val="0038767D"/>
    <w:rsid w:val="0039002D"/>
    <w:rsid w:val="003903A6"/>
    <w:rsid w:val="00390709"/>
    <w:rsid w:val="00390843"/>
    <w:rsid w:val="0039098E"/>
    <w:rsid w:val="00390B7A"/>
    <w:rsid w:val="00390E9A"/>
    <w:rsid w:val="00391664"/>
    <w:rsid w:val="00391829"/>
    <w:rsid w:val="00392C54"/>
    <w:rsid w:val="0039371E"/>
    <w:rsid w:val="00393ED9"/>
    <w:rsid w:val="0039422B"/>
    <w:rsid w:val="003943DE"/>
    <w:rsid w:val="00394518"/>
    <w:rsid w:val="00394CF3"/>
    <w:rsid w:val="00394DFE"/>
    <w:rsid w:val="00395C9B"/>
    <w:rsid w:val="00395D4D"/>
    <w:rsid w:val="00395E32"/>
    <w:rsid w:val="00395EC6"/>
    <w:rsid w:val="00396036"/>
    <w:rsid w:val="003966F4"/>
    <w:rsid w:val="0039673D"/>
    <w:rsid w:val="00396FBD"/>
    <w:rsid w:val="00397272"/>
    <w:rsid w:val="003A07E0"/>
    <w:rsid w:val="003A07E4"/>
    <w:rsid w:val="003A1C90"/>
    <w:rsid w:val="003A341C"/>
    <w:rsid w:val="003A39D4"/>
    <w:rsid w:val="003A3A72"/>
    <w:rsid w:val="003A3DFF"/>
    <w:rsid w:val="003A4063"/>
    <w:rsid w:val="003A4DCB"/>
    <w:rsid w:val="003A5298"/>
    <w:rsid w:val="003A5597"/>
    <w:rsid w:val="003A571D"/>
    <w:rsid w:val="003A58F3"/>
    <w:rsid w:val="003A597E"/>
    <w:rsid w:val="003A59E4"/>
    <w:rsid w:val="003A60A6"/>
    <w:rsid w:val="003A63E3"/>
    <w:rsid w:val="003A68B7"/>
    <w:rsid w:val="003A7775"/>
    <w:rsid w:val="003B0BC2"/>
    <w:rsid w:val="003B11F2"/>
    <w:rsid w:val="003B22B2"/>
    <w:rsid w:val="003B23E4"/>
    <w:rsid w:val="003B2D60"/>
    <w:rsid w:val="003B3321"/>
    <w:rsid w:val="003B37A6"/>
    <w:rsid w:val="003B37D8"/>
    <w:rsid w:val="003B4169"/>
    <w:rsid w:val="003B4928"/>
    <w:rsid w:val="003B49E8"/>
    <w:rsid w:val="003B5168"/>
    <w:rsid w:val="003B5D42"/>
    <w:rsid w:val="003B5FB9"/>
    <w:rsid w:val="003B5FC3"/>
    <w:rsid w:val="003B775E"/>
    <w:rsid w:val="003B7D9D"/>
    <w:rsid w:val="003B7E12"/>
    <w:rsid w:val="003B7E4B"/>
    <w:rsid w:val="003C0FE3"/>
    <w:rsid w:val="003C134F"/>
    <w:rsid w:val="003C1697"/>
    <w:rsid w:val="003C18AF"/>
    <w:rsid w:val="003C2A8E"/>
    <w:rsid w:val="003C2DBE"/>
    <w:rsid w:val="003C3F68"/>
    <w:rsid w:val="003C40FC"/>
    <w:rsid w:val="003C4A6F"/>
    <w:rsid w:val="003C4E25"/>
    <w:rsid w:val="003C502A"/>
    <w:rsid w:val="003C587E"/>
    <w:rsid w:val="003C62D5"/>
    <w:rsid w:val="003C6356"/>
    <w:rsid w:val="003C656B"/>
    <w:rsid w:val="003C6C8A"/>
    <w:rsid w:val="003C7119"/>
    <w:rsid w:val="003C7316"/>
    <w:rsid w:val="003C7702"/>
    <w:rsid w:val="003D099D"/>
    <w:rsid w:val="003D09DD"/>
    <w:rsid w:val="003D0D79"/>
    <w:rsid w:val="003D2616"/>
    <w:rsid w:val="003D28E1"/>
    <w:rsid w:val="003D2BCD"/>
    <w:rsid w:val="003D30D4"/>
    <w:rsid w:val="003D4A9D"/>
    <w:rsid w:val="003D4B10"/>
    <w:rsid w:val="003D55AD"/>
    <w:rsid w:val="003D5817"/>
    <w:rsid w:val="003D650B"/>
    <w:rsid w:val="003D66AF"/>
    <w:rsid w:val="003D6C1A"/>
    <w:rsid w:val="003D74D1"/>
    <w:rsid w:val="003D7AB7"/>
    <w:rsid w:val="003D7EEF"/>
    <w:rsid w:val="003E0647"/>
    <w:rsid w:val="003E176E"/>
    <w:rsid w:val="003E1A5F"/>
    <w:rsid w:val="003E1C40"/>
    <w:rsid w:val="003E2053"/>
    <w:rsid w:val="003E2789"/>
    <w:rsid w:val="003E28AC"/>
    <w:rsid w:val="003E2A2C"/>
    <w:rsid w:val="003E3158"/>
    <w:rsid w:val="003E3847"/>
    <w:rsid w:val="003E4292"/>
    <w:rsid w:val="003E4719"/>
    <w:rsid w:val="003E4897"/>
    <w:rsid w:val="003E53CF"/>
    <w:rsid w:val="003E56FD"/>
    <w:rsid w:val="003E5707"/>
    <w:rsid w:val="003E579A"/>
    <w:rsid w:val="003E636F"/>
    <w:rsid w:val="003E666D"/>
    <w:rsid w:val="003E66A1"/>
    <w:rsid w:val="003E69A4"/>
    <w:rsid w:val="003E732F"/>
    <w:rsid w:val="003E78E7"/>
    <w:rsid w:val="003E7E5D"/>
    <w:rsid w:val="003F1A5B"/>
    <w:rsid w:val="003F1AF7"/>
    <w:rsid w:val="003F1D8F"/>
    <w:rsid w:val="003F2064"/>
    <w:rsid w:val="003F21E8"/>
    <w:rsid w:val="003F2946"/>
    <w:rsid w:val="003F36AD"/>
    <w:rsid w:val="003F48DA"/>
    <w:rsid w:val="003F5CD2"/>
    <w:rsid w:val="003F5FF3"/>
    <w:rsid w:val="003F63EB"/>
    <w:rsid w:val="003F65C6"/>
    <w:rsid w:val="003F6F83"/>
    <w:rsid w:val="003F7731"/>
    <w:rsid w:val="003F7B9C"/>
    <w:rsid w:val="00400735"/>
    <w:rsid w:val="00400CAB"/>
    <w:rsid w:val="00400DC7"/>
    <w:rsid w:val="004012DB"/>
    <w:rsid w:val="004016DE"/>
    <w:rsid w:val="004022D3"/>
    <w:rsid w:val="00402E98"/>
    <w:rsid w:val="00402FB8"/>
    <w:rsid w:val="00403821"/>
    <w:rsid w:val="00403ED6"/>
    <w:rsid w:val="00404130"/>
    <w:rsid w:val="00404E80"/>
    <w:rsid w:val="0040515B"/>
    <w:rsid w:val="00405701"/>
    <w:rsid w:val="00405820"/>
    <w:rsid w:val="0040622F"/>
    <w:rsid w:val="00406633"/>
    <w:rsid w:val="004066E7"/>
    <w:rsid w:val="0040694E"/>
    <w:rsid w:val="00407765"/>
    <w:rsid w:val="00407C0A"/>
    <w:rsid w:val="00407FF5"/>
    <w:rsid w:val="004101D0"/>
    <w:rsid w:val="0041040D"/>
    <w:rsid w:val="004107B7"/>
    <w:rsid w:val="00410986"/>
    <w:rsid w:val="004110EB"/>
    <w:rsid w:val="00411154"/>
    <w:rsid w:val="004116D8"/>
    <w:rsid w:val="00412216"/>
    <w:rsid w:val="00412FDC"/>
    <w:rsid w:val="00414275"/>
    <w:rsid w:val="0041442E"/>
    <w:rsid w:val="00414633"/>
    <w:rsid w:val="004148EC"/>
    <w:rsid w:val="00415DBA"/>
    <w:rsid w:val="00415F4B"/>
    <w:rsid w:val="0041600F"/>
    <w:rsid w:val="004163E8"/>
    <w:rsid w:val="0041658D"/>
    <w:rsid w:val="00417817"/>
    <w:rsid w:val="004202FF"/>
    <w:rsid w:val="00421099"/>
    <w:rsid w:val="00421359"/>
    <w:rsid w:val="0042145F"/>
    <w:rsid w:val="00421555"/>
    <w:rsid w:val="00421B03"/>
    <w:rsid w:val="00421FE5"/>
    <w:rsid w:val="00422141"/>
    <w:rsid w:val="0042236E"/>
    <w:rsid w:val="004240C7"/>
    <w:rsid w:val="00424FA1"/>
    <w:rsid w:val="00425C76"/>
    <w:rsid w:val="00426876"/>
    <w:rsid w:val="00426ED0"/>
    <w:rsid w:val="00427AD7"/>
    <w:rsid w:val="00427D8A"/>
    <w:rsid w:val="00430505"/>
    <w:rsid w:val="0043083D"/>
    <w:rsid w:val="00430993"/>
    <w:rsid w:val="00430F55"/>
    <w:rsid w:val="00430FF8"/>
    <w:rsid w:val="00431FE1"/>
    <w:rsid w:val="00432470"/>
    <w:rsid w:val="00432563"/>
    <w:rsid w:val="00432DF5"/>
    <w:rsid w:val="00433F4B"/>
    <w:rsid w:val="00434CBF"/>
    <w:rsid w:val="004351C2"/>
    <w:rsid w:val="00435230"/>
    <w:rsid w:val="0043527C"/>
    <w:rsid w:val="004353DE"/>
    <w:rsid w:val="0043547A"/>
    <w:rsid w:val="00435502"/>
    <w:rsid w:val="004361A7"/>
    <w:rsid w:val="0043703E"/>
    <w:rsid w:val="00437132"/>
    <w:rsid w:val="00437B3F"/>
    <w:rsid w:val="00437E0F"/>
    <w:rsid w:val="00440104"/>
    <w:rsid w:val="004413BF"/>
    <w:rsid w:val="00443471"/>
    <w:rsid w:val="00443A93"/>
    <w:rsid w:val="00444454"/>
    <w:rsid w:val="00444ACD"/>
    <w:rsid w:val="00445708"/>
    <w:rsid w:val="00445AF6"/>
    <w:rsid w:val="00446B5D"/>
    <w:rsid w:val="0044716E"/>
    <w:rsid w:val="004503D3"/>
    <w:rsid w:val="004529F6"/>
    <w:rsid w:val="00452A36"/>
    <w:rsid w:val="00452D3E"/>
    <w:rsid w:val="00453161"/>
    <w:rsid w:val="00453AEE"/>
    <w:rsid w:val="00454044"/>
    <w:rsid w:val="004542AB"/>
    <w:rsid w:val="004544B6"/>
    <w:rsid w:val="004548E1"/>
    <w:rsid w:val="00454E49"/>
    <w:rsid w:val="004559A9"/>
    <w:rsid w:val="00455C32"/>
    <w:rsid w:val="004571AD"/>
    <w:rsid w:val="00457F18"/>
    <w:rsid w:val="00460101"/>
    <w:rsid w:val="00460709"/>
    <w:rsid w:val="00461094"/>
    <w:rsid w:val="00461571"/>
    <w:rsid w:val="00461814"/>
    <w:rsid w:val="00461DE7"/>
    <w:rsid w:val="0046369F"/>
    <w:rsid w:val="00463799"/>
    <w:rsid w:val="00463E95"/>
    <w:rsid w:val="00465A2B"/>
    <w:rsid w:val="00466168"/>
    <w:rsid w:val="00466A3C"/>
    <w:rsid w:val="00467325"/>
    <w:rsid w:val="00467923"/>
    <w:rsid w:val="00467B33"/>
    <w:rsid w:val="00470475"/>
    <w:rsid w:val="004712A3"/>
    <w:rsid w:val="00471EA6"/>
    <w:rsid w:val="00472485"/>
    <w:rsid w:val="00472651"/>
    <w:rsid w:val="00472F92"/>
    <w:rsid w:val="004735AA"/>
    <w:rsid w:val="00473834"/>
    <w:rsid w:val="0047387F"/>
    <w:rsid w:val="004742F8"/>
    <w:rsid w:val="00474FD6"/>
    <w:rsid w:val="00475988"/>
    <w:rsid w:val="00475D20"/>
    <w:rsid w:val="004764A5"/>
    <w:rsid w:val="00476762"/>
    <w:rsid w:val="00476B34"/>
    <w:rsid w:val="00476CC1"/>
    <w:rsid w:val="004773E5"/>
    <w:rsid w:val="00477695"/>
    <w:rsid w:val="00477879"/>
    <w:rsid w:val="0048054F"/>
    <w:rsid w:val="00480852"/>
    <w:rsid w:val="004809F0"/>
    <w:rsid w:val="00480B78"/>
    <w:rsid w:val="00480BA4"/>
    <w:rsid w:val="00480C3C"/>
    <w:rsid w:val="004815CA"/>
    <w:rsid w:val="00481666"/>
    <w:rsid w:val="00481AA3"/>
    <w:rsid w:val="00481C3E"/>
    <w:rsid w:val="004824AE"/>
    <w:rsid w:val="00482675"/>
    <w:rsid w:val="0048272C"/>
    <w:rsid w:val="00483172"/>
    <w:rsid w:val="004833B0"/>
    <w:rsid w:val="004834F5"/>
    <w:rsid w:val="00483A8E"/>
    <w:rsid w:val="00484A7C"/>
    <w:rsid w:val="00484D1C"/>
    <w:rsid w:val="00486AB0"/>
    <w:rsid w:val="00486F49"/>
    <w:rsid w:val="00486F6F"/>
    <w:rsid w:val="00487966"/>
    <w:rsid w:val="00487BCA"/>
    <w:rsid w:val="00490D3B"/>
    <w:rsid w:val="00491189"/>
    <w:rsid w:val="0049119E"/>
    <w:rsid w:val="00491991"/>
    <w:rsid w:val="00491C0E"/>
    <w:rsid w:val="00491D02"/>
    <w:rsid w:val="00491F26"/>
    <w:rsid w:val="00492B89"/>
    <w:rsid w:val="00492EF4"/>
    <w:rsid w:val="004931E8"/>
    <w:rsid w:val="00493643"/>
    <w:rsid w:val="00493DB8"/>
    <w:rsid w:val="00493EB2"/>
    <w:rsid w:val="0049440E"/>
    <w:rsid w:val="004947F0"/>
    <w:rsid w:val="0049493B"/>
    <w:rsid w:val="00494FB1"/>
    <w:rsid w:val="00495102"/>
    <w:rsid w:val="00495DE0"/>
    <w:rsid w:val="00495F62"/>
    <w:rsid w:val="00495FE4"/>
    <w:rsid w:val="004962CC"/>
    <w:rsid w:val="004974B5"/>
    <w:rsid w:val="00497B18"/>
    <w:rsid w:val="00497E77"/>
    <w:rsid w:val="004A0328"/>
    <w:rsid w:val="004A08E6"/>
    <w:rsid w:val="004A0930"/>
    <w:rsid w:val="004A0B76"/>
    <w:rsid w:val="004A0B80"/>
    <w:rsid w:val="004A0D20"/>
    <w:rsid w:val="004A1826"/>
    <w:rsid w:val="004A25A5"/>
    <w:rsid w:val="004A2E69"/>
    <w:rsid w:val="004A33AC"/>
    <w:rsid w:val="004A3FE7"/>
    <w:rsid w:val="004A44E0"/>
    <w:rsid w:val="004A4DCD"/>
    <w:rsid w:val="004A54BC"/>
    <w:rsid w:val="004A5987"/>
    <w:rsid w:val="004A59E5"/>
    <w:rsid w:val="004A7082"/>
    <w:rsid w:val="004A7502"/>
    <w:rsid w:val="004A75D8"/>
    <w:rsid w:val="004A7A60"/>
    <w:rsid w:val="004A7AF6"/>
    <w:rsid w:val="004B03E2"/>
    <w:rsid w:val="004B0864"/>
    <w:rsid w:val="004B0A79"/>
    <w:rsid w:val="004B0B64"/>
    <w:rsid w:val="004B0B98"/>
    <w:rsid w:val="004B0E70"/>
    <w:rsid w:val="004B1C19"/>
    <w:rsid w:val="004B20D7"/>
    <w:rsid w:val="004B24EF"/>
    <w:rsid w:val="004B2BF5"/>
    <w:rsid w:val="004B2E59"/>
    <w:rsid w:val="004B3C3E"/>
    <w:rsid w:val="004B4980"/>
    <w:rsid w:val="004B4C7F"/>
    <w:rsid w:val="004B4D03"/>
    <w:rsid w:val="004B4D5A"/>
    <w:rsid w:val="004B5147"/>
    <w:rsid w:val="004B5907"/>
    <w:rsid w:val="004B5F13"/>
    <w:rsid w:val="004B6155"/>
    <w:rsid w:val="004B65E7"/>
    <w:rsid w:val="004B66B1"/>
    <w:rsid w:val="004B695A"/>
    <w:rsid w:val="004B7924"/>
    <w:rsid w:val="004B7F95"/>
    <w:rsid w:val="004C0BE2"/>
    <w:rsid w:val="004C0D1E"/>
    <w:rsid w:val="004C12A1"/>
    <w:rsid w:val="004C2510"/>
    <w:rsid w:val="004C33E9"/>
    <w:rsid w:val="004C377C"/>
    <w:rsid w:val="004C3811"/>
    <w:rsid w:val="004C3DC9"/>
    <w:rsid w:val="004C3FD4"/>
    <w:rsid w:val="004C4085"/>
    <w:rsid w:val="004C4659"/>
    <w:rsid w:val="004C5FDD"/>
    <w:rsid w:val="004C6387"/>
    <w:rsid w:val="004C648E"/>
    <w:rsid w:val="004C6AF6"/>
    <w:rsid w:val="004C7365"/>
    <w:rsid w:val="004C7735"/>
    <w:rsid w:val="004C7802"/>
    <w:rsid w:val="004C783D"/>
    <w:rsid w:val="004C79EC"/>
    <w:rsid w:val="004D1065"/>
    <w:rsid w:val="004D1590"/>
    <w:rsid w:val="004D228C"/>
    <w:rsid w:val="004D2C23"/>
    <w:rsid w:val="004D3BC7"/>
    <w:rsid w:val="004D3E7C"/>
    <w:rsid w:val="004D437B"/>
    <w:rsid w:val="004D4B3F"/>
    <w:rsid w:val="004D5046"/>
    <w:rsid w:val="004D513F"/>
    <w:rsid w:val="004D571C"/>
    <w:rsid w:val="004D634E"/>
    <w:rsid w:val="004D7095"/>
    <w:rsid w:val="004D7182"/>
    <w:rsid w:val="004D7E58"/>
    <w:rsid w:val="004D7F8B"/>
    <w:rsid w:val="004E14F7"/>
    <w:rsid w:val="004E1AD6"/>
    <w:rsid w:val="004E1BC3"/>
    <w:rsid w:val="004E2305"/>
    <w:rsid w:val="004E29DB"/>
    <w:rsid w:val="004E3997"/>
    <w:rsid w:val="004E3D07"/>
    <w:rsid w:val="004E3FEB"/>
    <w:rsid w:val="004E4E53"/>
    <w:rsid w:val="004E54D0"/>
    <w:rsid w:val="004E57E7"/>
    <w:rsid w:val="004E626C"/>
    <w:rsid w:val="004E69AD"/>
    <w:rsid w:val="004E7222"/>
    <w:rsid w:val="004E747A"/>
    <w:rsid w:val="004E77B6"/>
    <w:rsid w:val="004F0383"/>
    <w:rsid w:val="004F0639"/>
    <w:rsid w:val="004F0BBC"/>
    <w:rsid w:val="004F1223"/>
    <w:rsid w:val="004F1559"/>
    <w:rsid w:val="004F172F"/>
    <w:rsid w:val="004F19D2"/>
    <w:rsid w:val="004F1DB9"/>
    <w:rsid w:val="004F2DC0"/>
    <w:rsid w:val="004F31F6"/>
    <w:rsid w:val="004F3529"/>
    <w:rsid w:val="004F395D"/>
    <w:rsid w:val="004F4845"/>
    <w:rsid w:val="004F538A"/>
    <w:rsid w:val="004F6F8B"/>
    <w:rsid w:val="004F7041"/>
    <w:rsid w:val="004F774B"/>
    <w:rsid w:val="004F793A"/>
    <w:rsid w:val="004F7B2F"/>
    <w:rsid w:val="00500C5E"/>
    <w:rsid w:val="00501031"/>
    <w:rsid w:val="005010D8"/>
    <w:rsid w:val="00501159"/>
    <w:rsid w:val="00501C1A"/>
    <w:rsid w:val="00501E1E"/>
    <w:rsid w:val="005024A3"/>
    <w:rsid w:val="0050261A"/>
    <w:rsid w:val="00503329"/>
    <w:rsid w:val="00504412"/>
    <w:rsid w:val="005048ED"/>
    <w:rsid w:val="005051D4"/>
    <w:rsid w:val="0050524E"/>
    <w:rsid w:val="00505604"/>
    <w:rsid w:val="0050573C"/>
    <w:rsid w:val="005058CF"/>
    <w:rsid w:val="005062FC"/>
    <w:rsid w:val="005064A0"/>
    <w:rsid w:val="00506528"/>
    <w:rsid w:val="00506D3D"/>
    <w:rsid w:val="005078F9"/>
    <w:rsid w:val="00507F6C"/>
    <w:rsid w:val="00510F50"/>
    <w:rsid w:val="0051154C"/>
    <w:rsid w:val="00512118"/>
    <w:rsid w:val="0051275B"/>
    <w:rsid w:val="005136CF"/>
    <w:rsid w:val="0051449B"/>
    <w:rsid w:val="0051478A"/>
    <w:rsid w:val="0051517B"/>
    <w:rsid w:val="005155DE"/>
    <w:rsid w:val="00515B9E"/>
    <w:rsid w:val="00515BAF"/>
    <w:rsid w:val="0051654D"/>
    <w:rsid w:val="005168DB"/>
    <w:rsid w:val="00516D65"/>
    <w:rsid w:val="005171F2"/>
    <w:rsid w:val="00517A0A"/>
    <w:rsid w:val="00517B18"/>
    <w:rsid w:val="00517E6D"/>
    <w:rsid w:val="005207CA"/>
    <w:rsid w:val="005207F3"/>
    <w:rsid w:val="00520A52"/>
    <w:rsid w:val="00521046"/>
    <w:rsid w:val="00521730"/>
    <w:rsid w:val="005219A1"/>
    <w:rsid w:val="00521EED"/>
    <w:rsid w:val="00521EF2"/>
    <w:rsid w:val="005221D0"/>
    <w:rsid w:val="0052241D"/>
    <w:rsid w:val="005233DA"/>
    <w:rsid w:val="00523FDE"/>
    <w:rsid w:val="00524851"/>
    <w:rsid w:val="00524E41"/>
    <w:rsid w:val="00526653"/>
    <w:rsid w:val="00526A66"/>
    <w:rsid w:val="00526C28"/>
    <w:rsid w:val="0053013F"/>
    <w:rsid w:val="005302FC"/>
    <w:rsid w:val="00530BD3"/>
    <w:rsid w:val="005310E2"/>
    <w:rsid w:val="005311E0"/>
    <w:rsid w:val="0053143C"/>
    <w:rsid w:val="00531617"/>
    <w:rsid w:val="00531768"/>
    <w:rsid w:val="005319A2"/>
    <w:rsid w:val="00531C56"/>
    <w:rsid w:val="0053233A"/>
    <w:rsid w:val="00532F21"/>
    <w:rsid w:val="005338AC"/>
    <w:rsid w:val="00533B14"/>
    <w:rsid w:val="00533C50"/>
    <w:rsid w:val="00533EAA"/>
    <w:rsid w:val="00534566"/>
    <w:rsid w:val="00534866"/>
    <w:rsid w:val="005355BF"/>
    <w:rsid w:val="00536BA3"/>
    <w:rsid w:val="00536DA1"/>
    <w:rsid w:val="00536E3F"/>
    <w:rsid w:val="00537D57"/>
    <w:rsid w:val="0054016C"/>
    <w:rsid w:val="005402DA"/>
    <w:rsid w:val="00540892"/>
    <w:rsid w:val="005409D6"/>
    <w:rsid w:val="00540E3B"/>
    <w:rsid w:val="00541023"/>
    <w:rsid w:val="005413E0"/>
    <w:rsid w:val="0054165D"/>
    <w:rsid w:val="00541D69"/>
    <w:rsid w:val="00541DE1"/>
    <w:rsid w:val="00541EC9"/>
    <w:rsid w:val="00542300"/>
    <w:rsid w:val="00542A7C"/>
    <w:rsid w:val="005437AC"/>
    <w:rsid w:val="00543B8B"/>
    <w:rsid w:val="00543EF9"/>
    <w:rsid w:val="00544536"/>
    <w:rsid w:val="00544792"/>
    <w:rsid w:val="005448F9"/>
    <w:rsid w:val="00544EA7"/>
    <w:rsid w:val="00545586"/>
    <w:rsid w:val="005455F1"/>
    <w:rsid w:val="00546136"/>
    <w:rsid w:val="005464AC"/>
    <w:rsid w:val="005466CD"/>
    <w:rsid w:val="00546A3C"/>
    <w:rsid w:val="00547A37"/>
    <w:rsid w:val="00547CF9"/>
    <w:rsid w:val="00547ED9"/>
    <w:rsid w:val="0055015F"/>
    <w:rsid w:val="00550E5B"/>
    <w:rsid w:val="00550F52"/>
    <w:rsid w:val="00551B20"/>
    <w:rsid w:val="0055212A"/>
    <w:rsid w:val="0055233E"/>
    <w:rsid w:val="0055281E"/>
    <w:rsid w:val="00552A31"/>
    <w:rsid w:val="00552CB6"/>
    <w:rsid w:val="0055358A"/>
    <w:rsid w:val="005535BA"/>
    <w:rsid w:val="00554288"/>
    <w:rsid w:val="0055431C"/>
    <w:rsid w:val="00554932"/>
    <w:rsid w:val="00554C94"/>
    <w:rsid w:val="005554DE"/>
    <w:rsid w:val="00555690"/>
    <w:rsid w:val="005569DA"/>
    <w:rsid w:val="00556C67"/>
    <w:rsid w:val="005575AB"/>
    <w:rsid w:val="00557632"/>
    <w:rsid w:val="005604F3"/>
    <w:rsid w:val="005613E7"/>
    <w:rsid w:val="005615B5"/>
    <w:rsid w:val="00561681"/>
    <w:rsid w:val="005618F7"/>
    <w:rsid w:val="00561C0E"/>
    <w:rsid w:val="005621B9"/>
    <w:rsid w:val="005622C9"/>
    <w:rsid w:val="00562CEA"/>
    <w:rsid w:val="00563F6A"/>
    <w:rsid w:val="00564186"/>
    <w:rsid w:val="005648B1"/>
    <w:rsid w:val="00564D25"/>
    <w:rsid w:val="00564FA6"/>
    <w:rsid w:val="00566A86"/>
    <w:rsid w:val="00566E5A"/>
    <w:rsid w:val="00566FFD"/>
    <w:rsid w:val="005675EF"/>
    <w:rsid w:val="00567E6E"/>
    <w:rsid w:val="0057040B"/>
    <w:rsid w:val="00571704"/>
    <w:rsid w:val="005717CE"/>
    <w:rsid w:val="00572091"/>
    <w:rsid w:val="00572D5A"/>
    <w:rsid w:val="005730B5"/>
    <w:rsid w:val="0057359E"/>
    <w:rsid w:val="00575109"/>
    <w:rsid w:val="00575795"/>
    <w:rsid w:val="00575D36"/>
    <w:rsid w:val="00576557"/>
    <w:rsid w:val="00576796"/>
    <w:rsid w:val="00576C4E"/>
    <w:rsid w:val="0057727C"/>
    <w:rsid w:val="00577436"/>
    <w:rsid w:val="00577678"/>
    <w:rsid w:val="00580327"/>
    <w:rsid w:val="0058063A"/>
    <w:rsid w:val="0058115E"/>
    <w:rsid w:val="005816D7"/>
    <w:rsid w:val="005819E2"/>
    <w:rsid w:val="00581D5A"/>
    <w:rsid w:val="0058250B"/>
    <w:rsid w:val="005826CA"/>
    <w:rsid w:val="00583444"/>
    <w:rsid w:val="00583446"/>
    <w:rsid w:val="00583606"/>
    <w:rsid w:val="0058370C"/>
    <w:rsid w:val="0058371C"/>
    <w:rsid w:val="00583C68"/>
    <w:rsid w:val="005840E4"/>
    <w:rsid w:val="00584B57"/>
    <w:rsid w:val="00585173"/>
    <w:rsid w:val="005851D4"/>
    <w:rsid w:val="005852D5"/>
    <w:rsid w:val="005853FA"/>
    <w:rsid w:val="00585455"/>
    <w:rsid w:val="00586D09"/>
    <w:rsid w:val="00586E87"/>
    <w:rsid w:val="00591D43"/>
    <w:rsid w:val="00592F25"/>
    <w:rsid w:val="005930C6"/>
    <w:rsid w:val="005930D5"/>
    <w:rsid w:val="00593701"/>
    <w:rsid w:val="00594D08"/>
    <w:rsid w:val="00595D33"/>
    <w:rsid w:val="00596313"/>
    <w:rsid w:val="00596401"/>
    <w:rsid w:val="005971A1"/>
    <w:rsid w:val="00597892"/>
    <w:rsid w:val="00597CBD"/>
    <w:rsid w:val="005A0474"/>
    <w:rsid w:val="005A06EC"/>
    <w:rsid w:val="005A07A0"/>
    <w:rsid w:val="005A0A6D"/>
    <w:rsid w:val="005A0BBB"/>
    <w:rsid w:val="005A0C0B"/>
    <w:rsid w:val="005A0E92"/>
    <w:rsid w:val="005A110D"/>
    <w:rsid w:val="005A12BC"/>
    <w:rsid w:val="005A2B0F"/>
    <w:rsid w:val="005A2B8B"/>
    <w:rsid w:val="005A2EBC"/>
    <w:rsid w:val="005A2ECD"/>
    <w:rsid w:val="005A32EC"/>
    <w:rsid w:val="005A3346"/>
    <w:rsid w:val="005A41ED"/>
    <w:rsid w:val="005A427A"/>
    <w:rsid w:val="005A44D3"/>
    <w:rsid w:val="005A56D6"/>
    <w:rsid w:val="005A5ED9"/>
    <w:rsid w:val="005A5EE1"/>
    <w:rsid w:val="005A682B"/>
    <w:rsid w:val="005A70B4"/>
    <w:rsid w:val="005A7E36"/>
    <w:rsid w:val="005B0680"/>
    <w:rsid w:val="005B10F3"/>
    <w:rsid w:val="005B14D8"/>
    <w:rsid w:val="005B1E22"/>
    <w:rsid w:val="005B2474"/>
    <w:rsid w:val="005B2A03"/>
    <w:rsid w:val="005B2B2B"/>
    <w:rsid w:val="005B2BBA"/>
    <w:rsid w:val="005B3083"/>
    <w:rsid w:val="005B3316"/>
    <w:rsid w:val="005B3F5C"/>
    <w:rsid w:val="005B4631"/>
    <w:rsid w:val="005B479F"/>
    <w:rsid w:val="005B4967"/>
    <w:rsid w:val="005B5482"/>
    <w:rsid w:val="005B5BD5"/>
    <w:rsid w:val="005B5BD8"/>
    <w:rsid w:val="005B62B8"/>
    <w:rsid w:val="005B6335"/>
    <w:rsid w:val="005B7C38"/>
    <w:rsid w:val="005B7E1C"/>
    <w:rsid w:val="005C0534"/>
    <w:rsid w:val="005C07FC"/>
    <w:rsid w:val="005C08A0"/>
    <w:rsid w:val="005C1AC0"/>
    <w:rsid w:val="005C2017"/>
    <w:rsid w:val="005C2B23"/>
    <w:rsid w:val="005C31EB"/>
    <w:rsid w:val="005C3A04"/>
    <w:rsid w:val="005C43C9"/>
    <w:rsid w:val="005C4AD8"/>
    <w:rsid w:val="005C4B17"/>
    <w:rsid w:val="005C5192"/>
    <w:rsid w:val="005C5D44"/>
    <w:rsid w:val="005C6247"/>
    <w:rsid w:val="005C6663"/>
    <w:rsid w:val="005C73A7"/>
    <w:rsid w:val="005D0C8E"/>
    <w:rsid w:val="005D1CD9"/>
    <w:rsid w:val="005D222B"/>
    <w:rsid w:val="005D224D"/>
    <w:rsid w:val="005D23B2"/>
    <w:rsid w:val="005D24D4"/>
    <w:rsid w:val="005D2539"/>
    <w:rsid w:val="005D2671"/>
    <w:rsid w:val="005D2F2E"/>
    <w:rsid w:val="005D3915"/>
    <w:rsid w:val="005D4237"/>
    <w:rsid w:val="005D4510"/>
    <w:rsid w:val="005D603B"/>
    <w:rsid w:val="005D60C8"/>
    <w:rsid w:val="005D62E2"/>
    <w:rsid w:val="005D6747"/>
    <w:rsid w:val="005D6768"/>
    <w:rsid w:val="005D7043"/>
    <w:rsid w:val="005D71A2"/>
    <w:rsid w:val="005D747A"/>
    <w:rsid w:val="005D7CE5"/>
    <w:rsid w:val="005E0367"/>
    <w:rsid w:val="005E04C4"/>
    <w:rsid w:val="005E1DFF"/>
    <w:rsid w:val="005E3179"/>
    <w:rsid w:val="005E3D0D"/>
    <w:rsid w:val="005E4086"/>
    <w:rsid w:val="005E41BE"/>
    <w:rsid w:val="005E45F3"/>
    <w:rsid w:val="005E56E3"/>
    <w:rsid w:val="005E5ED0"/>
    <w:rsid w:val="005E659C"/>
    <w:rsid w:val="005E71BF"/>
    <w:rsid w:val="005E7B85"/>
    <w:rsid w:val="005F1429"/>
    <w:rsid w:val="005F15F1"/>
    <w:rsid w:val="005F1808"/>
    <w:rsid w:val="005F21E3"/>
    <w:rsid w:val="005F2750"/>
    <w:rsid w:val="005F32D3"/>
    <w:rsid w:val="005F3678"/>
    <w:rsid w:val="005F39D2"/>
    <w:rsid w:val="005F445E"/>
    <w:rsid w:val="005F456E"/>
    <w:rsid w:val="005F4B7B"/>
    <w:rsid w:val="005F4E4A"/>
    <w:rsid w:val="005F5022"/>
    <w:rsid w:val="005F5242"/>
    <w:rsid w:val="005F5D05"/>
    <w:rsid w:val="005F6306"/>
    <w:rsid w:val="005F6745"/>
    <w:rsid w:val="005F675E"/>
    <w:rsid w:val="005F6973"/>
    <w:rsid w:val="005F6A39"/>
    <w:rsid w:val="005F712C"/>
    <w:rsid w:val="005F713A"/>
    <w:rsid w:val="005F7841"/>
    <w:rsid w:val="005F7D11"/>
    <w:rsid w:val="006002B2"/>
    <w:rsid w:val="00600562"/>
    <w:rsid w:val="00600859"/>
    <w:rsid w:val="006008D8"/>
    <w:rsid w:val="00600966"/>
    <w:rsid w:val="00600B63"/>
    <w:rsid w:val="00600C2F"/>
    <w:rsid w:val="006013FE"/>
    <w:rsid w:val="0060141A"/>
    <w:rsid w:val="00602162"/>
    <w:rsid w:val="00602AC5"/>
    <w:rsid w:val="00602DAE"/>
    <w:rsid w:val="00602F3E"/>
    <w:rsid w:val="0060352C"/>
    <w:rsid w:val="00605088"/>
    <w:rsid w:val="00605259"/>
    <w:rsid w:val="006058D6"/>
    <w:rsid w:val="00605B0B"/>
    <w:rsid w:val="00606F53"/>
    <w:rsid w:val="006077FB"/>
    <w:rsid w:val="006078FF"/>
    <w:rsid w:val="00607C22"/>
    <w:rsid w:val="00607DE1"/>
    <w:rsid w:val="0061009E"/>
    <w:rsid w:val="00610442"/>
    <w:rsid w:val="006104E2"/>
    <w:rsid w:val="0061057F"/>
    <w:rsid w:val="0061164F"/>
    <w:rsid w:val="006116D8"/>
    <w:rsid w:val="00612030"/>
    <w:rsid w:val="006129B2"/>
    <w:rsid w:val="00613FE8"/>
    <w:rsid w:val="006140C5"/>
    <w:rsid w:val="00614DAA"/>
    <w:rsid w:val="0061508A"/>
    <w:rsid w:val="00615DA7"/>
    <w:rsid w:val="00615F3E"/>
    <w:rsid w:val="00615FAD"/>
    <w:rsid w:val="0061608F"/>
    <w:rsid w:val="00616419"/>
    <w:rsid w:val="00617286"/>
    <w:rsid w:val="00617D24"/>
    <w:rsid w:val="00620792"/>
    <w:rsid w:val="00621430"/>
    <w:rsid w:val="006221FA"/>
    <w:rsid w:val="0062257D"/>
    <w:rsid w:val="00622639"/>
    <w:rsid w:val="0062266F"/>
    <w:rsid w:val="006234F6"/>
    <w:rsid w:val="00623AB4"/>
    <w:rsid w:val="00623D0D"/>
    <w:rsid w:val="00624548"/>
    <w:rsid w:val="00624675"/>
    <w:rsid w:val="00625A01"/>
    <w:rsid w:val="00625FC1"/>
    <w:rsid w:val="00626D6B"/>
    <w:rsid w:val="0062700B"/>
    <w:rsid w:val="00627330"/>
    <w:rsid w:val="00627AB9"/>
    <w:rsid w:val="0063007F"/>
    <w:rsid w:val="00630AD7"/>
    <w:rsid w:val="006312A5"/>
    <w:rsid w:val="00631785"/>
    <w:rsid w:val="00631B1D"/>
    <w:rsid w:val="0063295E"/>
    <w:rsid w:val="00632987"/>
    <w:rsid w:val="00632A41"/>
    <w:rsid w:val="006331B4"/>
    <w:rsid w:val="006333EF"/>
    <w:rsid w:val="006337B6"/>
    <w:rsid w:val="00633FDC"/>
    <w:rsid w:val="00634534"/>
    <w:rsid w:val="00635B1C"/>
    <w:rsid w:val="00635B54"/>
    <w:rsid w:val="0063614A"/>
    <w:rsid w:val="00636190"/>
    <w:rsid w:val="006367F2"/>
    <w:rsid w:val="00636D8C"/>
    <w:rsid w:val="00636FD7"/>
    <w:rsid w:val="006370B3"/>
    <w:rsid w:val="00637BE1"/>
    <w:rsid w:val="00637CD0"/>
    <w:rsid w:val="0064004B"/>
    <w:rsid w:val="006404FA"/>
    <w:rsid w:val="0064070C"/>
    <w:rsid w:val="00640919"/>
    <w:rsid w:val="0064184B"/>
    <w:rsid w:val="00641920"/>
    <w:rsid w:val="006423B8"/>
    <w:rsid w:val="006425FB"/>
    <w:rsid w:val="00642B1D"/>
    <w:rsid w:val="00642DB8"/>
    <w:rsid w:val="006435E9"/>
    <w:rsid w:val="0064380E"/>
    <w:rsid w:val="00643C86"/>
    <w:rsid w:val="00644A44"/>
    <w:rsid w:val="0064534B"/>
    <w:rsid w:val="00645C76"/>
    <w:rsid w:val="00646171"/>
    <w:rsid w:val="006463CC"/>
    <w:rsid w:val="00647340"/>
    <w:rsid w:val="00647CDD"/>
    <w:rsid w:val="00650A2D"/>
    <w:rsid w:val="006510F4"/>
    <w:rsid w:val="006519FD"/>
    <w:rsid w:val="00651D32"/>
    <w:rsid w:val="00651D72"/>
    <w:rsid w:val="006521A8"/>
    <w:rsid w:val="00652395"/>
    <w:rsid w:val="006523EE"/>
    <w:rsid w:val="00652F09"/>
    <w:rsid w:val="006531A2"/>
    <w:rsid w:val="00653B41"/>
    <w:rsid w:val="00653F0C"/>
    <w:rsid w:val="0065492C"/>
    <w:rsid w:val="00654A5A"/>
    <w:rsid w:val="00654BB0"/>
    <w:rsid w:val="00654EF2"/>
    <w:rsid w:val="00654F33"/>
    <w:rsid w:val="00656781"/>
    <w:rsid w:val="006567AD"/>
    <w:rsid w:val="00656CC7"/>
    <w:rsid w:val="00656DC4"/>
    <w:rsid w:val="00656F6A"/>
    <w:rsid w:val="00657227"/>
    <w:rsid w:val="00657CA2"/>
    <w:rsid w:val="00660593"/>
    <w:rsid w:val="00661349"/>
    <w:rsid w:val="006628D7"/>
    <w:rsid w:val="00662968"/>
    <w:rsid w:val="00662FF5"/>
    <w:rsid w:val="006632D4"/>
    <w:rsid w:val="00663436"/>
    <w:rsid w:val="00663507"/>
    <w:rsid w:val="00663AD7"/>
    <w:rsid w:val="00663DF8"/>
    <w:rsid w:val="00664084"/>
    <w:rsid w:val="0066412F"/>
    <w:rsid w:val="006644CB"/>
    <w:rsid w:val="00664D1A"/>
    <w:rsid w:val="006651E8"/>
    <w:rsid w:val="006656CD"/>
    <w:rsid w:val="00665746"/>
    <w:rsid w:val="006659E4"/>
    <w:rsid w:val="00665A0A"/>
    <w:rsid w:val="00665F21"/>
    <w:rsid w:val="00666884"/>
    <w:rsid w:val="00666F45"/>
    <w:rsid w:val="0067094A"/>
    <w:rsid w:val="006713E5"/>
    <w:rsid w:val="00671A5D"/>
    <w:rsid w:val="00671BE4"/>
    <w:rsid w:val="00671D32"/>
    <w:rsid w:val="0067212D"/>
    <w:rsid w:val="0067225C"/>
    <w:rsid w:val="00672434"/>
    <w:rsid w:val="00672D06"/>
    <w:rsid w:val="006733B8"/>
    <w:rsid w:val="00673BA9"/>
    <w:rsid w:val="006742A0"/>
    <w:rsid w:val="00674634"/>
    <w:rsid w:val="00674D19"/>
    <w:rsid w:val="00674EC0"/>
    <w:rsid w:val="00674F76"/>
    <w:rsid w:val="0067534C"/>
    <w:rsid w:val="006755E3"/>
    <w:rsid w:val="00675704"/>
    <w:rsid w:val="006757B1"/>
    <w:rsid w:val="006765FB"/>
    <w:rsid w:val="00676BC4"/>
    <w:rsid w:val="006772D8"/>
    <w:rsid w:val="00677902"/>
    <w:rsid w:val="00677B86"/>
    <w:rsid w:val="00677C47"/>
    <w:rsid w:val="00677F1B"/>
    <w:rsid w:val="0068072F"/>
    <w:rsid w:val="00680C14"/>
    <w:rsid w:val="00680E66"/>
    <w:rsid w:val="00681354"/>
    <w:rsid w:val="00682393"/>
    <w:rsid w:val="0068271D"/>
    <w:rsid w:val="006842C6"/>
    <w:rsid w:val="006849BF"/>
    <w:rsid w:val="00684DF5"/>
    <w:rsid w:val="00685700"/>
    <w:rsid w:val="00685D4E"/>
    <w:rsid w:val="00685E8B"/>
    <w:rsid w:val="006860C6"/>
    <w:rsid w:val="00687810"/>
    <w:rsid w:val="00687D9A"/>
    <w:rsid w:val="00687F9B"/>
    <w:rsid w:val="0069031A"/>
    <w:rsid w:val="006906C8"/>
    <w:rsid w:val="006909CC"/>
    <w:rsid w:val="00690AD8"/>
    <w:rsid w:val="00691342"/>
    <w:rsid w:val="00692A2A"/>
    <w:rsid w:val="00692E5D"/>
    <w:rsid w:val="00693289"/>
    <w:rsid w:val="006935D4"/>
    <w:rsid w:val="0069397C"/>
    <w:rsid w:val="00694AFC"/>
    <w:rsid w:val="006956B2"/>
    <w:rsid w:val="00695BE7"/>
    <w:rsid w:val="00695FE9"/>
    <w:rsid w:val="00696267"/>
    <w:rsid w:val="0069644B"/>
    <w:rsid w:val="00696934"/>
    <w:rsid w:val="00696C69"/>
    <w:rsid w:val="00696E99"/>
    <w:rsid w:val="00697188"/>
    <w:rsid w:val="00697AFA"/>
    <w:rsid w:val="00697F66"/>
    <w:rsid w:val="00697F77"/>
    <w:rsid w:val="00697FCC"/>
    <w:rsid w:val="006A0902"/>
    <w:rsid w:val="006A11CF"/>
    <w:rsid w:val="006A1658"/>
    <w:rsid w:val="006A1A83"/>
    <w:rsid w:val="006A1D05"/>
    <w:rsid w:val="006A1F5E"/>
    <w:rsid w:val="006A2081"/>
    <w:rsid w:val="006A2507"/>
    <w:rsid w:val="006A2C12"/>
    <w:rsid w:val="006A2F74"/>
    <w:rsid w:val="006A377C"/>
    <w:rsid w:val="006A3EF3"/>
    <w:rsid w:val="006A3FAA"/>
    <w:rsid w:val="006A4999"/>
    <w:rsid w:val="006A4A9F"/>
    <w:rsid w:val="006A50D5"/>
    <w:rsid w:val="006A511A"/>
    <w:rsid w:val="006A59CC"/>
    <w:rsid w:val="006A5B25"/>
    <w:rsid w:val="006A5CBC"/>
    <w:rsid w:val="006A6A20"/>
    <w:rsid w:val="006A7F10"/>
    <w:rsid w:val="006B08B0"/>
    <w:rsid w:val="006B1DA1"/>
    <w:rsid w:val="006B243C"/>
    <w:rsid w:val="006B29EC"/>
    <w:rsid w:val="006B2B22"/>
    <w:rsid w:val="006B2DB9"/>
    <w:rsid w:val="006B2DBE"/>
    <w:rsid w:val="006B346B"/>
    <w:rsid w:val="006B38EB"/>
    <w:rsid w:val="006B3E61"/>
    <w:rsid w:val="006B3FF9"/>
    <w:rsid w:val="006B4BA6"/>
    <w:rsid w:val="006B5065"/>
    <w:rsid w:val="006B5542"/>
    <w:rsid w:val="006B55A7"/>
    <w:rsid w:val="006B58C5"/>
    <w:rsid w:val="006B5AA0"/>
    <w:rsid w:val="006B5D33"/>
    <w:rsid w:val="006B5E32"/>
    <w:rsid w:val="006B6499"/>
    <w:rsid w:val="006B64BF"/>
    <w:rsid w:val="006B6C15"/>
    <w:rsid w:val="006B6C98"/>
    <w:rsid w:val="006B7654"/>
    <w:rsid w:val="006B779D"/>
    <w:rsid w:val="006B7862"/>
    <w:rsid w:val="006C02B4"/>
    <w:rsid w:val="006C051C"/>
    <w:rsid w:val="006C07FA"/>
    <w:rsid w:val="006C087D"/>
    <w:rsid w:val="006C199C"/>
    <w:rsid w:val="006C21BF"/>
    <w:rsid w:val="006C27CF"/>
    <w:rsid w:val="006C2A0F"/>
    <w:rsid w:val="006C389D"/>
    <w:rsid w:val="006C3E02"/>
    <w:rsid w:val="006C430A"/>
    <w:rsid w:val="006C437F"/>
    <w:rsid w:val="006C53E8"/>
    <w:rsid w:val="006C5C57"/>
    <w:rsid w:val="006C5D97"/>
    <w:rsid w:val="006C617C"/>
    <w:rsid w:val="006C66F9"/>
    <w:rsid w:val="006C6FA1"/>
    <w:rsid w:val="006C7238"/>
    <w:rsid w:val="006C74A3"/>
    <w:rsid w:val="006C79BA"/>
    <w:rsid w:val="006C7DA7"/>
    <w:rsid w:val="006D122E"/>
    <w:rsid w:val="006D2164"/>
    <w:rsid w:val="006D2A50"/>
    <w:rsid w:val="006D39BC"/>
    <w:rsid w:val="006D3B4F"/>
    <w:rsid w:val="006D3FCA"/>
    <w:rsid w:val="006D44F2"/>
    <w:rsid w:val="006D4A6C"/>
    <w:rsid w:val="006D4C1F"/>
    <w:rsid w:val="006D4F09"/>
    <w:rsid w:val="006D503A"/>
    <w:rsid w:val="006D54EF"/>
    <w:rsid w:val="006D582C"/>
    <w:rsid w:val="006D5CD9"/>
    <w:rsid w:val="006D5F49"/>
    <w:rsid w:val="006D63D5"/>
    <w:rsid w:val="006D63DC"/>
    <w:rsid w:val="006D6B10"/>
    <w:rsid w:val="006D6FC9"/>
    <w:rsid w:val="006D79D4"/>
    <w:rsid w:val="006D7C8D"/>
    <w:rsid w:val="006D7D0A"/>
    <w:rsid w:val="006E0239"/>
    <w:rsid w:val="006E0247"/>
    <w:rsid w:val="006E0AA7"/>
    <w:rsid w:val="006E1A34"/>
    <w:rsid w:val="006E1E74"/>
    <w:rsid w:val="006E225D"/>
    <w:rsid w:val="006E2327"/>
    <w:rsid w:val="006E2759"/>
    <w:rsid w:val="006E2EEE"/>
    <w:rsid w:val="006E3146"/>
    <w:rsid w:val="006E4B37"/>
    <w:rsid w:val="006E4BBB"/>
    <w:rsid w:val="006E4D47"/>
    <w:rsid w:val="006E4EA7"/>
    <w:rsid w:val="006E5285"/>
    <w:rsid w:val="006E543E"/>
    <w:rsid w:val="006E5D57"/>
    <w:rsid w:val="006E6199"/>
    <w:rsid w:val="006E6CAB"/>
    <w:rsid w:val="006E6D43"/>
    <w:rsid w:val="006E6E71"/>
    <w:rsid w:val="006E729A"/>
    <w:rsid w:val="006E7612"/>
    <w:rsid w:val="006F0CD0"/>
    <w:rsid w:val="006F122B"/>
    <w:rsid w:val="006F17BC"/>
    <w:rsid w:val="006F2238"/>
    <w:rsid w:val="006F228A"/>
    <w:rsid w:val="006F242A"/>
    <w:rsid w:val="006F2505"/>
    <w:rsid w:val="006F27F3"/>
    <w:rsid w:val="006F3803"/>
    <w:rsid w:val="006F4CB6"/>
    <w:rsid w:val="006F5083"/>
    <w:rsid w:val="006F5218"/>
    <w:rsid w:val="006F5228"/>
    <w:rsid w:val="006F55F3"/>
    <w:rsid w:val="006F579D"/>
    <w:rsid w:val="006F6676"/>
    <w:rsid w:val="006F6684"/>
    <w:rsid w:val="006F7369"/>
    <w:rsid w:val="007002E4"/>
    <w:rsid w:val="00700C92"/>
    <w:rsid w:val="007019F8"/>
    <w:rsid w:val="00701DFE"/>
    <w:rsid w:val="0070220E"/>
    <w:rsid w:val="0070264E"/>
    <w:rsid w:val="007029EE"/>
    <w:rsid w:val="00703083"/>
    <w:rsid w:val="0070472B"/>
    <w:rsid w:val="00704898"/>
    <w:rsid w:val="00704AC3"/>
    <w:rsid w:val="00704EFB"/>
    <w:rsid w:val="007052A2"/>
    <w:rsid w:val="00705660"/>
    <w:rsid w:val="00705DDA"/>
    <w:rsid w:val="00705EF4"/>
    <w:rsid w:val="007060C5"/>
    <w:rsid w:val="00706993"/>
    <w:rsid w:val="00706E69"/>
    <w:rsid w:val="007074E3"/>
    <w:rsid w:val="007078A1"/>
    <w:rsid w:val="007105C6"/>
    <w:rsid w:val="00710EA8"/>
    <w:rsid w:val="0071127D"/>
    <w:rsid w:val="007114AE"/>
    <w:rsid w:val="007119BA"/>
    <w:rsid w:val="007120F3"/>
    <w:rsid w:val="00712D14"/>
    <w:rsid w:val="007130B4"/>
    <w:rsid w:val="00713F6B"/>
    <w:rsid w:val="0071404C"/>
    <w:rsid w:val="0071414B"/>
    <w:rsid w:val="00714C7F"/>
    <w:rsid w:val="00715653"/>
    <w:rsid w:val="00716636"/>
    <w:rsid w:val="00716AF1"/>
    <w:rsid w:val="00716D67"/>
    <w:rsid w:val="00717515"/>
    <w:rsid w:val="0071771D"/>
    <w:rsid w:val="00717768"/>
    <w:rsid w:val="00717BE6"/>
    <w:rsid w:val="00717EB4"/>
    <w:rsid w:val="007200A6"/>
    <w:rsid w:val="00720860"/>
    <w:rsid w:val="00720CCF"/>
    <w:rsid w:val="00720E80"/>
    <w:rsid w:val="00720FAA"/>
    <w:rsid w:val="00721371"/>
    <w:rsid w:val="0072177A"/>
    <w:rsid w:val="00721A9D"/>
    <w:rsid w:val="00721EBC"/>
    <w:rsid w:val="007225D5"/>
    <w:rsid w:val="00723436"/>
    <w:rsid w:val="00723CCC"/>
    <w:rsid w:val="00724222"/>
    <w:rsid w:val="007244AF"/>
    <w:rsid w:val="00725118"/>
    <w:rsid w:val="0072530E"/>
    <w:rsid w:val="007255A5"/>
    <w:rsid w:val="00725E8A"/>
    <w:rsid w:val="00726801"/>
    <w:rsid w:val="0072691A"/>
    <w:rsid w:val="007272E9"/>
    <w:rsid w:val="00727550"/>
    <w:rsid w:val="00727897"/>
    <w:rsid w:val="007279E5"/>
    <w:rsid w:val="00730387"/>
    <w:rsid w:val="00730A3E"/>
    <w:rsid w:val="00730E4D"/>
    <w:rsid w:val="00731170"/>
    <w:rsid w:val="00731D1C"/>
    <w:rsid w:val="00731E5E"/>
    <w:rsid w:val="00732571"/>
    <w:rsid w:val="007326D1"/>
    <w:rsid w:val="007328A0"/>
    <w:rsid w:val="007330FD"/>
    <w:rsid w:val="007337B4"/>
    <w:rsid w:val="00734936"/>
    <w:rsid w:val="00734E4A"/>
    <w:rsid w:val="00734E5B"/>
    <w:rsid w:val="00735035"/>
    <w:rsid w:val="0073566B"/>
    <w:rsid w:val="007359CA"/>
    <w:rsid w:val="00735A99"/>
    <w:rsid w:val="00735E30"/>
    <w:rsid w:val="00735F36"/>
    <w:rsid w:val="007367D5"/>
    <w:rsid w:val="00737618"/>
    <w:rsid w:val="00740015"/>
    <w:rsid w:val="00740150"/>
    <w:rsid w:val="007409E1"/>
    <w:rsid w:val="00740D0C"/>
    <w:rsid w:val="00740ECD"/>
    <w:rsid w:val="00740F7E"/>
    <w:rsid w:val="00741291"/>
    <w:rsid w:val="00741A8E"/>
    <w:rsid w:val="00741B55"/>
    <w:rsid w:val="00741F27"/>
    <w:rsid w:val="00742731"/>
    <w:rsid w:val="00743039"/>
    <w:rsid w:val="007433E4"/>
    <w:rsid w:val="00743568"/>
    <w:rsid w:val="007437FF"/>
    <w:rsid w:val="0074468C"/>
    <w:rsid w:val="00744CF4"/>
    <w:rsid w:val="00745711"/>
    <w:rsid w:val="007458C5"/>
    <w:rsid w:val="007465FD"/>
    <w:rsid w:val="00747606"/>
    <w:rsid w:val="00747690"/>
    <w:rsid w:val="00747CB1"/>
    <w:rsid w:val="007501B5"/>
    <w:rsid w:val="007503F6"/>
    <w:rsid w:val="007508A8"/>
    <w:rsid w:val="007508E6"/>
    <w:rsid w:val="00752054"/>
    <w:rsid w:val="0075256A"/>
    <w:rsid w:val="0075302C"/>
    <w:rsid w:val="007531F9"/>
    <w:rsid w:val="0075476D"/>
    <w:rsid w:val="00754985"/>
    <w:rsid w:val="007553E7"/>
    <w:rsid w:val="00755983"/>
    <w:rsid w:val="00755F0B"/>
    <w:rsid w:val="0075608F"/>
    <w:rsid w:val="0075626B"/>
    <w:rsid w:val="00756506"/>
    <w:rsid w:val="00757111"/>
    <w:rsid w:val="00757C72"/>
    <w:rsid w:val="00757E19"/>
    <w:rsid w:val="007603EE"/>
    <w:rsid w:val="0076069D"/>
    <w:rsid w:val="007607A8"/>
    <w:rsid w:val="007607E7"/>
    <w:rsid w:val="00761CBB"/>
    <w:rsid w:val="00762DE3"/>
    <w:rsid w:val="00763144"/>
    <w:rsid w:val="007634B1"/>
    <w:rsid w:val="007635A1"/>
    <w:rsid w:val="007639BF"/>
    <w:rsid w:val="00763A64"/>
    <w:rsid w:val="00763EB7"/>
    <w:rsid w:val="0076443C"/>
    <w:rsid w:val="00764440"/>
    <w:rsid w:val="007646C9"/>
    <w:rsid w:val="00764D32"/>
    <w:rsid w:val="007655FA"/>
    <w:rsid w:val="00765DD7"/>
    <w:rsid w:val="007660C8"/>
    <w:rsid w:val="00767194"/>
    <w:rsid w:val="0076783D"/>
    <w:rsid w:val="00767D66"/>
    <w:rsid w:val="00767F77"/>
    <w:rsid w:val="00770C67"/>
    <w:rsid w:val="0077119A"/>
    <w:rsid w:val="007719FE"/>
    <w:rsid w:val="00771FCD"/>
    <w:rsid w:val="0077269F"/>
    <w:rsid w:val="00773198"/>
    <w:rsid w:val="007731A2"/>
    <w:rsid w:val="007732AE"/>
    <w:rsid w:val="0077332F"/>
    <w:rsid w:val="00773632"/>
    <w:rsid w:val="00773A30"/>
    <w:rsid w:val="0077421B"/>
    <w:rsid w:val="0077458A"/>
    <w:rsid w:val="007746A3"/>
    <w:rsid w:val="007752E2"/>
    <w:rsid w:val="0077559D"/>
    <w:rsid w:val="0077560B"/>
    <w:rsid w:val="007756A2"/>
    <w:rsid w:val="00775789"/>
    <w:rsid w:val="00776B3A"/>
    <w:rsid w:val="007770CE"/>
    <w:rsid w:val="00777DC7"/>
    <w:rsid w:val="00777EB8"/>
    <w:rsid w:val="0078049D"/>
    <w:rsid w:val="007806A1"/>
    <w:rsid w:val="00781623"/>
    <w:rsid w:val="00781989"/>
    <w:rsid w:val="00781AEA"/>
    <w:rsid w:val="00781E3C"/>
    <w:rsid w:val="007824E7"/>
    <w:rsid w:val="007827E8"/>
    <w:rsid w:val="00783861"/>
    <w:rsid w:val="00783A1E"/>
    <w:rsid w:val="0078458A"/>
    <w:rsid w:val="00785541"/>
    <w:rsid w:val="0078554A"/>
    <w:rsid w:val="0078573F"/>
    <w:rsid w:val="00785D48"/>
    <w:rsid w:val="00786021"/>
    <w:rsid w:val="007865E0"/>
    <w:rsid w:val="00786657"/>
    <w:rsid w:val="0078731B"/>
    <w:rsid w:val="0078782C"/>
    <w:rsid w:val="00790028"/>
    <w:rsid w:val="007901A6"/>
    <w:rsid w:val="00790584"/>
    <w:rsid w:val="00790EBD"/>
    <w:rsid w:val="007917EC"/>
    <w:rsid w:val="007919A2"/>
    <w:rsid w:val="00791C01"/>
    <w:rsid w:val="0079214F"/>
    <w:rsid w:val="007924A2"/>
    <w:rsid w:val="007930EC"/>
    <w:rsid w:val="00793DDE"/>
    <w:rsid w:val="00793F29"/>
    <w:rsid w:val="00795011"/>
    <w:rsid w:val="0079565F"/>
    <w:rsid w:val="0079595E"/>
    <w:rsid w:val="00795B86"/>
    <w:rsid w:val="00795BDA"/>
    <w:rsid w:val="00795CA3"/>
    <w:rsid w:val="00795D83"/>
    <w:rsid w:val="00795F0D"/>
    <w:rsid w:val="00796325"/>
    <w:rsid w:val="00796433"/>
    <w:rsid w:val="00796599"/>
    <w:rsid w:val="0079714F"/>
    <w:rsid w:val="00797793"/>
    <w:rsid w:val="007A00B7"/>
    <w:rsid w:val="007A0476"/>
    <w:rsid w:val="007A0B7C"/>
    <w:rsid w:val="007A1046"/>
    <w:rsid w:val="007A18FF"/>
    <w:rsid w:val="007A39CC"/>
    <w:rsid w:val="007A3B2E"/>
    <w:rsid w:val="007A40AF"/>
    <w:rsid w:val="007A45A1"/>
    <w:rsid w:val="007A4A92"/>
    <w:rsid w:val="007A4ADB"/>
    <w:rsid w:val="007A576F"/>
    <w:rsid w:val="007A5B36"/>
    <w:rsid w:val="007A637B"/>
    <w:rsid w:val="007A7898"/>
    <w:rsid w:val="007A7A30"/>
    <w:rsid w:val="007A7EF4"/>
    <w:rsid w:val="007B0C46"/>
    <w:rsid w:val="007B10FE"/>
    <w:rsid w:val="007B116F"/>
    <w:rsid w:val="007B11C0"/>
    <w:rsid w:val="007B1302"/>
    <w:rsid w:val="007B1314"/>
    <w:rsid w:val="007B1C9B"/>
    <w:rsid w:val="007B219E"/>
    <w:rsid w:val="007B2F51"/>
    <w:rsid w:val="007B3380"/>
    <w:rsid w:val="007B3EB8"/>
    <w:rsid w:val="007B40CC"/>
    <w:rsid w:val="007B4525"/>
    <w:rsid w:val="007B5F03"/>
    <w:rsid w:val="007B6403"/>
    <w:rsid w:val="007B6867"/>
    <w:rsid w:val="007B6944"/>
    <w:rsid w:val="007B6A17"/>
    <w:rsid w:val="007B6BFA"/>
    <w:rsid w:val="007B736A"/>
    <w:rsid w:val="007B7D6F"/>
    <w:rsid w:val="007C0F82"/>
    <w:rsid w:val="007C15AF"/>
    <w:rsid w:val="007C2FA5"/>
    <w:rsid w:val="007C367D"/>
    <w:rsid w:val="007C36CE"/>
    <w:rsid w:val="007C4751"/>
    <w:rsid w:val="007C5099"/>
    <w:rsid w:val="007C6253"/>
    <w:rsid w:val="007C678D"/>
    <w:rsid w:val="007C68EA"/>
    <w:rsid w:val="007C6B66"/>
    <w:rsid w:val="007C6CFD"/>
    <w:rsid w:val="007C715B"/>
    <w:rsid w:val="007C7695"/>
    <w:rsid w:val="007D014E"/>
    <w:rsid w:val="007D024A"/>
    <w:rsid w:val="007D03F6"/>
    <w:rsid w:val="007D0717"/>
    <w:rsid w:val="007D1015"/>
    <w:rsid w:val="007D15AB"/>
    <w:rsid w:val="007D18DB"/>
    <w:rsid w:val="007D214E"/>
    <w:rsid w:val="007D300D"/>
    <w:rsid w:val="007D31A8"/>
    <w:rsid w:val="007D4D69"/>
    <w:rsid w:val="007D65D2"/>
    <w:rsid w:val="007D65DF"/>
    <w:rsid w:val="007D6DF9"/>
    <w:rsid w:val="007D7351"/>
    <w:rsid w:val="007D7BCF"/>
    <w:rsid w:val="007D7E70"/>
    <w:rsid w:val="007E0151"/>
    <w:rsid w:val="007E081D"/>
    <w:rsid w:val="007E11F1"/>
    <w:rsid w:val="007E16B8"/>
    <w:rsid w:val="007E17DB"/>
    <w:rsid w:val="007E2031"/>
    <w:rsid w:val="007E2360"/>
    <w:rsid w:val="007E2834"/>
    <w:rsid w:val="007E2C16"/>
    <w:rsid w:val="007E315F"/>
    <w:rsid w:val="007E3293"/>
    <w:rsid w:val="007E3BC5"/>
    <w:rsid w:val="007E42E4"/>
    <w:rsid w:val="007E4C22"/>
    <w:rsid w:val="007E4E03"/>
    <w:rsid w:val="007E530D"/>
    <w:rsid w:val="007E5E16"/>
    <w:rsid w:val="007E6CD5"/>
    <w:rsid w:val="007E738C"/>
    <w:rsid w:val="007E7A1E"/>
    <w:rsid w:val="007F0097"/>
    <w:rsid w:val="007F04BD"/>
    <w:rsid w:val="007F05E6"/>
    <w:rsid w:val="007F0669"/>
    <w:rsid w:val="007F0A20"/>
    <w:rsid w:val="007F0A71"/>
    <w:rsid w:val="007F1799"/>
    <w:rsid w:val="007F1BB5"/>
    <w:rsid w:val="007F1D93"/>
    <w:rsid w:val="007F1EFC"/>
    <w:rsid w:val="007F2033"/>
    <w:rsid w:val="007F22AB"/>
    <w:rsid w:val="007F22AE"/>
    <w:rsid w:val="007F2797"/>
    <w:rsid w:val="007F3744"/>
    <w:rsid w:val="007F3B39"/>
    <w:rsid w:val="007F3D78"/>
    <w:rsid w:val="007F3E84"/>
    <w:rsid w:val="007F4005"/>
    <w:rsid w:val="007F4049"/>
    <w:rsid w:val="007F450F"/>
    <w:rsid w:val="007F47B7"/>
    <w:rsid w:val="007F4E8C"/>
    <w:rsid w:val="007F526C"/>
    <w:rsid w:val="007F55EA"/>
    <w:rsid w:val="007F574A"/>
    <w:rsid w:val="007F5939"/>
    <w:rsid w:val="007F5CD7"/>
    <w:rsid w:val="007F65BD"/>
    <w:rsid w:val="007F6A6D"/>
    <w:rsid w:val="007F6CB6"/>
    <w:rsid w:val="007F6FDB"/>
    <w:rsid w:val="007F70A4"/>
    <w:rsid w:val="007F72A4"/>
    <w:rsid w:val="007F762F"/>
    <w:rsid w:val="007F7E2F"/>
    <w:rsid w:val="0080020E"/>
    <w:rsid w:val="00801A23"/>
    <w:rsid w:val="00801CE4"/>
    <w:rsid w:val="00801D22"/>
    <w:rsid w:val="00801E80"/>
    <w:rsid w:val="00801F2A"/>
    <w:rsid w:val="0080238E"/>
    <w:rsid w:val="00802B50"/>
    <w:rsid w:val="00802B6D"/>
    <w:rsid w:val="00803671"/>
    <w:rsid w:val="00804229"/>
    <w:rsid w:val="008045C6"/>
    <w:rsid w:val="00804BA6"/>
    <w:rsid w:val="00804FE1"/>
    <w:rsid w:val="008058F6"/>
    <w:rsid w:val="00805B00"/>
    <w:rsid w:val="00806AA7"/>
    <w:rsid w:val="00807B32"/>
    <w:rsid w:val="00807BE5"/>
    <w:rsid w:val="00807C27"/>
    <w:rsid w:val="00807D96"/>
    <w:rsid w:val="00807EE8"/>
    <w:rsid w:val="00807F4A"/>
    <w:rsid w:val="008105C5"/>
    <w:rsid w:val="0081105C"/>
    <w:rsid w:val="00811156"/>
    <w:rsid w:val="0081145B"/>
    <w:rsid w:val="0081170A"/>
    <w:rsid w:val="00811C46"/>
    <w:rsid w:val="00811E23"/>
    <w:rsid w:val="00812146"/>
    <w:rsid w:val="0081219D"/>
    <w:rsid w:val="00812FEF"/>
    <w:rsid w:val="00813041"/>
    <w:rsid w:val="008140CC"/>
    <w:rsid w:val="00814151"/>
    <w:rsid w:val="00814B50"/>
    <w:rsid w:val="00814E8F"/>
    <w:rsid w:val="008156A6"/>
    <w:rsid w:val="008159C1"/>
    <w:rsid w:val="008160AC"/>
    <w:rsid w:val="00816483"/>
    <w:rsid w:val="00816A2A"/>
    <w:rsid w:val="00816DEC"/>
    <w:rsid w:val="008173D9"/>
    <w:rsid w:val="00820113"/>
    <w:rsid w:val="00820A3A"/>
    <w:rsid w:val="00820EAC"/>
    <w:rsid w:val="00821749"/>
    <w:rsid w:val="0082246A"/>
    <w:rsid w:val="00822942"/>
    <w:rsid w:val="0082305B"/>
    <w:rsid w:val="00823388"/>
    <w:rsid w:val="00823461"/>
    <w:rsid w:val="00823488"/>
    <w:rsid w:val="008235F9"/>
    <w:rsid w:val="008238A8"/>
    <w:rsid w:val="008238F1"/>
    <w:rsid w:val="008240A2"/>
    <w:rsid w:val="00824179"/>
    <w:rsid w:val="00824B54"/>
    <w:rsid w:val="00826A4A"/>
    <w:rsid w:val="00826FE7"/>
    <w:rsid w:val="008272F7"/>
    <w:rsid w:val="0082745F"/>
    <w:rsid w:val="0082759F"/>
    <w:rsid w:val="00827C8A"/>
    <w:rsid w:val="00827DBA"/>
    <w:rsid w:val="00830142"/>
    <w:rsid w:val="008311CD"/>
    <w:rsid w:val="00831206"/>
    <w:rsid w:val="008312C0"/>
    <w:rsid w:val="00831300"/>
    <w:rsid w:val="008318DF"/>
    <w:rsid w:val="00831C73"/>
    <w:rsid w:val="008328C6"/>
    <w:rsid w:val="00832EA1"/>
    <w:rsid w:val="008330A3"/>
    <w:rsid w:val="00833449"/>
    <w:rsid w:val="00833A0C"/>
    <w:rsid w:val="0083476C"/>
    <w:rsid w:val="00834D5B"/>
    <w:rsid w:val="00834F25"/>
    <w:rsid w:val="00835420"/>
    <w:rsid w:val="008358B6"/>
    <w:rsid w:val="00835CFC"/>
    <w:rsid w:val="00836676"/>
    <w:rsid w:val="00836AE9"/>
    <w:rsid w:val="00837694"/>
    <w:rsid w:val="008403F2"/>
    <w:rsid w:val="00840584"/>
    <w:rsid w:val="00840743"/>
    <w:rsid w:val="00840AE3"/>
    <w:rsid w:val="00840B3D"/>
    <w:rsid w:val="00840DDF"/>
    <w:rsid w:val="008413F1"/>
    <w:rsid w:val="00841703"/>
    <w:rsid w:val="00842095"/>
    <w:rsid w:val="008421E1"/>
    <w:rsid w:val="008425FC"/>
    <w:rsid w:val="00842639"/>
    <w:rsid w:val="00842741"/>
    <w:rsid w:val="00842DBC"/>
    <w:rsid w:val="00842E42"/>
    <w:rsid w:val="0084351B"/>
    <w:rsid w:val="0084448E"/>
    <w:rsid w:val="00844660"/>
    <w:rsid w:val="00846B99"/>
    <w:rsid w:val="00847381"/>
    <w:rsid w:val="00847483"/>
    <w:rsid w:val="00847CD0"/>
    <w:rsid w:val="00847CE1"/>
    <w:rsid w:val="00850FE3"/>
    <w:rsid w:val="008511A9"/>
    <w:rsid w:val="00851830"/>
    <w:rsid w:val="0085200F"/>
    <w:rsid w:val="0085240C"/>
    <w:rsid w:val="0085273C"/>
    <w:rsid w:val="00852B35"/>
    <w:rsid w:val="00853190"/>
    <w:rsid w:val="00853399"/>
    <w:rsid w:val="008535AB"/>
    <w:rsid w:val="00853642"/>
    <w:rsid w:val="0085388D"/>
    <w:rsid w:val="00854FCF"/>
    <w:rsid w:val="008556DA"/>
    <w:rsid w:val="00855BE2"/>
    <w:rsid w:val="00856A81"/>
    <w:rsid w:val="00856AF6"/>
    <w:rsid w:val="00856DE3"/>
    <w:rsid w:val="008574DF"/>
    <w:rsid w:val="008575BE"/>
    <w:rsid w:val="008579A3"/>
    <w:rsid w:val="00857EB4"/>
    <w:rsid w:val="00857FD0"/>
    <w:rsid w:val="008602B9"/>
    <w:rsid w:val="008610E9"/>
    <w:rsid w:val="00861242"/>
    <w:rsid w:val="00861462"/>
    <w:rsid w:val="00862AA9"/>
    <w:rsid w:val="00862B51"/>
    <w:rsid w:val="00862DE2"/>
    <w:rsid w:val="00862E75"/>
    <w:rsid w:val="00862F3A"/>
    <w:rsid w:val="00863563"/>
    <w:rsid w:val="0086386A"/>
    <w:rsid w:val="0086387A"/>
    <w:rsid w:val="00864017"/>
    <w:rsid w:val="00864096"/>
    <w:rsid w:val="00864178"/>
    <w:rsid w:val="00864BB0"/>
    <w:rsid w:val="0086729D"/>
    <w:rsid w:val="008676CB"/>
    <w:rsid w:val="0087025F"/>
    <w:rsid w:val="00870C33"/>
    <w:rsid w:val="00870F34"/>
    <w:rsid w:val="00871449"/>
    <w:rsid w:val="00871CBA"/>
    <w:rsid w:val="008720AE"/>
    <w:rsid w:val="008722FA"/>
    <w:rsid w:val="00872623"/>
    <w:rsid w:val="00872DAD"/>
    <w:rsid w:val="008730C0"/>
    <w:rsid w:val="008730FA"/>
    <w:rsid w:val="008747EA"/>
    <w:rsid w:val="00874E41"/>
    <w:rsid w:val="00875C82"/>
    <w:rsid w:val="00875E4F"/>
    <w:rsid w:val="00875E6C"/>
    <w:rsid w:val="00875F36"/>
    <w:rsid w:val="00875F6B"/>
    <w:rsid w:val="00876F0F"/>
    <w:rsid w:val="00877154"/>
    <w:rsid w:val="00877507"/>
    <w:rsid w:val="008775DF"/>
    <w:rsid w:val="008810A4"/>
    <w:rsid w:val="00881339"/>
    <w:rsid w:val="0088137B"/>
    <w:rsid w:val="00881905"/>
    <w:rsid w:val="00881B7B"/>
    <w:rsid w:val="00881B8B"/>
    <w:rsid w:val="008823AE"/>
    <w:rsid w:val="008823AF"/>
    <w:rsid w:val="00882C7D"/>
    <w:rsid w:val="00882EFD"/>
    <w:rsid w:val="008839AC"/>
    <w:rsid w:val="00883D9B"/>
    <w:rsid w:val="0088474C"/>
    <w:rsid w:val="0088528F"/>
    <w:rsid w:val="008853E0"/>
    <w:rsid w:val="00885F4E"/>
    <w:rsid w:val="00886010"/>
    <w:rsid w:val="00886131"/>
    <w:rsid w:val="00886824"/>
    <w:rsid w:val="00886CCE"/>
    <w:rsid w:val="00886DBE"/>
    <w:rsid w:val="00886F13"/>
    <w:rsid w:val="00887ABD"/>
    <w:rsid w:val="00890312"/>
    <w:rsid w:val="008907EF"/>
    <w:rsid w:val="00890A5E"/>
    <w:rsid w:val="00890B7F"/>
    <w:rsid w:val="008910F8"/>
    <w:rsid w:val="00891156"/>
    <w:rsid w:val="0089117A"/>
    <w:rsid w:val="008925C0"/>
    <w:rsid w:val="00892979"/>
    <w:rsid w:val="00893809"/>
    <w:rsid w:val="00893EEB"/>
    <w:rsid w:val="008940FF"/>
    <w:rsid w:val="008943BF"/>
    <w:rsid w:val="0089509A"/>
    <w:rsid w:val="00895568"/>
    <w:rsid w:val="008957BF"/>
    <w:rsid w:val="00895A3D"/>
    <w:rsid w:val="00895CA2"/>
    <w:rsid w:val="00895E93"/>
    <w:rsid w:val="00896B7B"/>
    <w:rsid w:val="0089775F"/>
    <w:rsid w:val="00897D65"/>
    <w:rsid w:val="00897EA2"/>
    <w:rsid w:val="008A0163"/>
    <w:rsid w:val="008A0966"/>
    <w:rsid w:val="008A0B4C"/>
    <w:rsid w:val="008A1400"/>
    <w:rsid w:val="008A15E3"/>
    <w:rsid w:val="008A1880"/>
    <w:rsid w:val="008A1908"/>
    <w:rsid w:val="008A1BAF"/>
    <w:rsid w:val="008A1CAF"/>
    <w:rsid w:val="008A1FA8"/>
    <w:rsid w:val="008A28A2"/>
    <w:rsid w:val="008A29D4"/>
    <w:rsid w:val="008A34FB"/>
    <w:rsid w:val="008A3507"/>
    <w:rsid w:val="008A385B"/>
    <w:rsid w:val="008A3DFD"/>
    <w:rsid w:val="008A4003"/>
    <w:rsid w:val="008A4720"/>
    <w:rsid w:val="008A493A"/>
    <w:rsid w:val="008A4945"/>
    <w:rsid w:val="008A49C2"/>
    <w:rsid w:val="008A4BE8"/>
    <w:rsid w:val="008A50DA"/>
    <w:rsid w:val="008A52EE"/>
    <w:rsid w:val="008A55B0"/>
    <w:rsid w:val="008A57D4"/>
    <w:rsid w:val="008A5DE2"/>
    <w:rsid w:val="008A606E"/>
    <w:rsid w:val="008A6164"/>
    <w:rsid w:val="008A66A5"/>
    <w:rsid w:val="008A66E0"/>
    <w:rsid w:val="008A6ACD"/>
    <w:rsid w:val="008A6D09"/>
    <w:rsid w:val="008A7EDD"/>
    <w:rsid w:val="008B0073"/>
    <w:rsid w:val="008B0BD2"/>
    <w:rsid w:val="008B0C7E"/>
    <w:rsid w:val="008B0FA7"/>
    <w:rsid w:val="008B14FD"/>
    <w:rsid w:val="008B15EE"/>
    <w:rsid w:val="008B1871"/>
    <w:rsid w:val="008B1FCE"/>
    <w:rsid w:val="008B22AB"/>
    <w:rsid w:val="008B315D"/>
    <w:rsid w:val="008B359A"/>
    <w:rsid w:val="008B3C2B"/>
    <w:rsid w:val="008B4156"/>
    <w:rsid w:val="008B47B1"/>
    <w:rsid w:val="008B47CB"/>
    <w:rsid w:val="008B4A9A"/>
    <w:rsid w:val="008B4AB6"/>
    <w:rsid w:val="008B4E40"/>
    <w:rsid w:val="008B58E5"/>
    <w:rsid w:val="008B63FC"/>
    <w:rsid w:val="008B66F4"/>
    <w:rsid w:val="008B69F4"/>
    <w:rsid w:val="008C009C"/>
    <w:rsid w:val="008C071C"/>
    <w:rsid w:val="008C09AC"/>
    <w:rsid w:val="008C0C7C"/>
    <w:rsid w:val="008C0C87"/>
    <w:rsid w:val="008C132D"/>
    <w:rsid w:val="008C1496"/>
    <w:rsid w:val="008C161C"/>
    <w:rsid w:val="008C18A9"/>
    <w:rsid w:val="008C1A59"/>
    <w:rsid w:val="008C34EC"/>
    <w:rsid w:val="008C3F75"/>
    <w:rsid w:val="008C52DA"/>
    <w:rsid w:val="008C549D"/>
    <w:rsid w:val="008C5B14"/>
    <w:rsid w:val="008C6990"/>
    <w:rsid w:val="008C6D14"/>
    <w:rsid w:val="008C6DFE"/>
    <w:rsid w:val="008C7A87"/>
    <w:rsid w:val="008D0814"/>
    <w:rsid w:val="008D0D0F"/>
    <w:rsid w:val="008D1009"/>
    <w:rsid w:val="008D12E7"/>
    <w:rsid w:val="008D1560"/>
    <w:rsid w:val="008D1586"/>
    <w:rsid w:val="008D1AB4"/>
    <w:rsid w:val="008D2889"/>
    <w:rsid w:val="008D2F00"/>
    <w:rsid w:val="008D3229"/>
    <w:rsid w:val="008D3417"/>
    <w:rsid w:val="008D3441"/>
    <w:rsid w:val="008D434D"/>
    <w:rsid w:val="008D54A0"/>
    <w:rsid w:val="008D566B"/>
    <w:rsid w:val="008D5DFE"/>
    <w:rsid w:val="008D5F68"/>
    <w:rsid w:val="008D6022"/>
    <w:rsid w:val="008D653D"/>
    <w:rsid w:val="008D6576"/>
    <w:rsid w:val="008D72DD"/>
    <w:rsid w:val="008D73FC"/>
    <w:rsid w:val="008D75DD"/>
    <w:rsid w:val="008D786D"/>
    <w:rsid w:val="008D7F59"/>
    <w:rsid w:val="008E01B5"/>
    <w:rsid w:val="008E0727"/>
    <w:rsid w:val="008E0999"/>
    <w:rsid w:val="008E1062"/>
    <w:rsid w:val="008E17E6"/>
    <w:rsid w:val="008E198D"/>
    <w:rsid w:val="008E2586"/>
    <w:rsid w:val="008E30AA"/>
    <w:rsid w:val="008E30EE"/>
    <w:rsid w:val="008E3809"/>
    <w:rsid w:val="008E3FA7"/>
    <w:rsid w:val="008E4424"/>
    <w:rsid w:val="008E4777"/>
    <w:rsid w:val="008E4AA4"/>
    <w:rsid w:val="008E4D50"/>
    <w:rsid w:val="008E5E96"/>
    <w:rsid w:val="008E6857"/>
    <w:rsid w:val="008E6FD8"/>
    <w:rsid w:val="008E7359"/>
    <w:rsid w:val="008E77B8"/>
    <w:rsid w:val="008E7ACB"/>
    <w:rsid w:val="008F061F"/>
    <w:rsid w:val="008F0A07"/>
    <w:rsid w:val="008F10C5"/>
    <w:rsid w:val="008F11A1"/>
    <w:rsid w:val="008F15DE"/>
    <w:rsid w:val="008F15EA"/>
    <w:rsid w:val="008F256B"/>
    <w:rsid w:val="008F3E0A"/>
    <w:rsid w:val="008F3EB3"/>
    <w:rsid w:val="008F44DB"/>
    <w:rsid w:val="008F4DAE"/>
    <w:rsid w:val="008F4EDF"/>
    <w:rsid w:val="008F4F2A"/>
    <w:rsid w:val="008F506A"/>
    <w:rsid w:val="008F5597"/>
    <w:rsid w:val="008F55E5"/>
    <w:rsid w:val="008F600E"/>
    <w:rsid w:val="008F6167"/>
    <w:rsid w:val="008F651C"/>
    <w:rsid w:val="008F6F6B"/>
    <w:rsid w:val="008F7055"/>
    <w:rsid w:val="008F77EB"/>
    <w:rsid w:val="008F7938"/>
    <w:rsid w:val="008F799C"/>
    <w:rsid w:val="00900923"/>
    <w:rsid w:val="00900C23"/>
    <w:rsid w:val="00900C53"/>
    <w:rsid w:val="00903211"/>
    <w:rsid w:val="009042F0"/>
    <w:rsid w:val="009044C4"/>
    <w:rsid w:val="00904A35"/>
    <w:rsid w:val="00905002"/>
    <w:rsid w:val="009065F9"/>
    <w:rsid w:val="00906B67"/>
    <w:rsid w:val="00906CD8"/>
    <w:rsid w:val="009072C2"/>
    <w:rsid w:val="009074B7"/>
    <w:rsid w:val="00910291"/>
    <w:rsid w:val="009103D2"/>
    <w:rsid w:val="00911817"/>
    <w:rsid w:val="009118BF"/>
    <w:rsid w:val="00912DB2"/>
    <w:rsid w:val="009135E9"/>
    <w:rsid w:val="00913933"/>
    <w:rsid w:val="00913AEE"/>
    <w:rsid w:val="00913E18"/>
    <w:rsid w:val="0091454D"/>
    <w:rsid w:val="0091472B"/>
    <w:rsid w:val="009149EE"/>
    <w:rsid w:val="00914DF4"/>
    <w:rsid w:val="00915C91"/>
    <w:rsid w:val="009165E2"/>
    <w:rsid w:val="00917569"/>
    <w:rsid w:val="009175CA"/>
    <w:rsid w:val="009200C8"/>
    <w:rsid w:val="009201A0"/>
    <w:rsid w:val="00920406"/>
    <w:rsid w:val="009212A5"/>
    <w:rsid w:val="0092140E"/>
    <w:rsid w:val="00921465"/>
    <w:rsid w:val="00922023"/>
    <w:rsid w:val="00922438"/>
    <w:rsid w:val="00922E56"/>
    <w:rsid w:val="00922F6C"/>
    <w:rsid w:val="00923E3F"/>
    <w:rsid w:val="0092471B"/>
    <w:rsid w:val="0092474A"/>
    <w:rsid w:val="00924CCB"/>
    <w:rsid w:val="009250CB"/>
    <w:rsid w:val="0092581A"/>
    <w:rsid w:val="00926145"/>
    <w:rsid w:val="009263CE"/>
    <w:rsid w:val="0092693D"/>
    <w:rsid w:val="00926CBF"/>
    <w:rsid w:val="00926EA6"/>
    <w:rsid w:val="00927BE0"/>
    <w:rsid w:val="00927FB5"/>
    <w:rsid w:val="00930736"/>
    <w:rsid w:val="00930D69"/>
    <w:rsid w:val="00930EB7"/>
    <w:rsid w:val="0093178F"/>
    <w:rsid w:val="00931BA0"/>
    <w:rsid w:val="009321A2"/>
    <w:rsid w:val="009330B7"/>
    <w:rsid w:val="0093381C"/>
    <w:rsid w:val="00933935"/>
    <w:rsid w:val="00933D46"/>
    <w:rsid w:val="00933DFF"/>
    <w:rsid w:val="00933FDC"/>
    <w:rsid w:val="0093436D"/>
    <w:rsid w:val="0093464C"/>
    <w:rsid w:val="00934733"/>
    <w:rsid w:val="009349EF"/>
    <w:rsid w:val="00935176"/>
    <w:rsid w:val="00935476"/>
    <w:rsid w:val="009356B1"/>
    <w:rsid w:val="00935DFD"/>
    <w:rsid w:val="00936434"/>
    <w:rsid w:val="00936C59"/>
    <w:rsid w:val="00936F18"/>
    <w:rsid w:val="0093750E"/>
    <w:rsid w:val="00937518"/>
    <w:rsid w:val="009379A6"/>
    <w:rsid w:val="00937BCB"/>
    <w:rsid w:val="00940015"/>
    <w:rsid w:val="0094023E"/>
    <w:rsid w:val="00940286"/>
    <w:rsid w:val="0094046C"/>
    <w:rsid w:val="009408AE"/>
    <w:rsid w:val="00941D73"/>
    <w:rsid w:val="00942484"/>
    <w:rsid w:val="00942543"/>
    <w:rsid w:val="009437B3"/>
    <w:rsid w:val="0094410B"/>
    <w:rsid w:val="00944AA8"/>
    <w:rsid w:val="00944FA1"/>
    <w:rsid w:val="009452A1"/>
    <w:rsid w:val="00945609"/>
    <w:rsid w:val="0094608A"/>
    <w:rsid w:val="00946728"/>
    <w:rsid w:val="00946759"/>
    <w:rsid w:val="00946922"/>
    <w:rsid w:val="009474DA"/>
    <w:rsid w:val="0095030A"/>
    <w:rsid w:val="0095056F"/>
    <w:rsid w:val="00951058"/>
    <w:rsid w:val="00951967"/>
    <w:rsid w:val="00951C7E"/>
    <w:rsid w:val="00952DF3"/>
    <w:rsid w:val="009530E9"/>
    <w:rsid w:val="009532E6"/>
    <w:rsid w:val="00955029"/>
    <w:rsid w:val="0095523A"/>
    <w:rsid w:val="00955429"/>
    <w:rsid w:val="0095581C"/>
    <w:rsid w:val="00955DDF"/>
    <w:rsid w:val="00956D4B"/>
    <w:rsid w:val="00956D50"/>
    <w:rsid w:val="00957AD5"/>
    <w:rsid w:val="00957FF5"/>
    <w:rsid w:val="009600DE"/>
    <w:rsid w:val="0096018D"/>
    <w:rsid w:val="00960192"/>
    <w:rsid w:val="0096063E"/>
    <w:rsid w:val="00960A3A"/>
    <w:rsid w:val="00961040"/>
    <w:rsid w:val="009617D8"/>
    <w:rsid w:val="0096236C"/>
    <w:rsid w:val="00963652"/>
    <w:rsid w:val="00964BB5"/>
    <w:rsid w:val="00965286"/>
    <w:rsid w:val="009662D6"/>
    <w:rsid w:val="009663E6"/>
    <w:rsid w:val="00966562"/>
    <w:rsid w:val="009668DF"/>
    <w:rsid w:val="00967147"/>
    <w:rsid w:val="009673B6"/>
    <w:rsid w:val="0096792D"/>
    <w:rsid w:val="00967F18"/>
    <w:rsid w:val="00970115"/>
    <w:rsid w:val="009705BB"/>
    <w:rsid w:val="00970C55"/>
    <w:rsid w:val="00970DCD"/>
    <w:rsid w:val="00970DE3"/>
    <w:rsid w:val="00971C1D"/>
    <w:rsid w:val="00972176"/>
    <w:rsid w:val="0097283C"/>
    <w:rsid w:val="009728E7"/>
    <w:rsid w:val="00972D34"/>
    <w:rsid w:val="00973FDE"/>
    <w:rsid w:val="00974048"/>
    <w:rsid w:val="009744B3"/>
    <w:rsid w:val="009755C2"/>
    <w:rsid w:val="0097575E"/>
    <w:rsid w:val="00975E48"/>
    <w:rsid w:val="00976E46"/>
    <w:rsid w:val="009774C0"/>
    <w:rsid w:val="0097794B"/>
    <w:rsid w:val="00977AFF"/>
    <w:rsid w:val="0098015F"/>
    <w:rsid w:val="0098044D"/>
    <w:rsid w:val="00980CE8"/>
    <w:rsid w:val="009813EC"/>
    <w:rsid w:val="00981A1A"/>
    <w:rsid w:val="009821AF"/>
    <w:rsid w:val="00982337"/>
    <w:rsid w:val="0098272B"/>
    <w:rsid w:val="00982F7B"/>
    <w:rsid w:val="00983269"/>
    <w:rsid w:val="009833C0"/>
    <w:rsid w:val="0098398E"/>
    <w:rsid w:val="00983D7A"/>
    <w:rsid w:val="009846C9"/>
    <w:rsid w:val="0098477C"/>
    <w:rsid w:val="00984AD5"/>
    <w:rsid w:val="00984B4D"/>
    <w:rsid w:val="00984D0F"/>
    <w:rsid w:val="0098536E"/>
    <w:rsid w:val="0098619D"/>
    <w:rsid w:val="009865A6"/>
    <w:rsid w:val="00986696"/>
    <w:rsid w:val="00986AAC"/>
    <w:rsid w:val="009872A7"/>
    <w:rsid w:val="00987A42"/>
    <w:rsid w:val="00987A8A"/>
    <w:rsid w:val="00990F94"/>
    <w:rsid w:val="00991390"/>
    <w:rsid w:val="00991440"/>
    <w:rsid w:val="009916C9"/>
    <w:rsid w:val="009917D6"/>
    <w:rsid w:val="0099184E"/>
    <w:rsid w:val="00991852"/>
    <w:rsid w:val="00991A0A"/>
    <w:rsid w:val="009921E8"/>
    <w:rsid w:val="009926FA"/>
    <w:rsid w:val="009928D7"/>
    <w:rsid w:val="009928DC"/>
    <w:rsid w:val="00993E2C"/>
    <w:rsid w:val="00994C16"/>
    <w:rsid w:val="00995293"/>
    <w:rsid w:val="00996011"/>
    <w:rsid w:val="0099636E"/>
    <w:rsid w:val="00996815"/>
    <w:rsid w:val="00997A13"/>
    <w:rsid w:val="00997F3B"/>
    <w:rsid w:val="009A0544"/>
    <w:rsid w:val="009A0714"/>
    <w:rsid w:val="009A081D"/>
    <w:rsid w:val="009A0C9B"/>
    <w:rsid w:val="009A0E1D"/>
    <w:rsid w:val="009A1375"/>
    <w:rsid w:val="009A1843"/>
    <w:rsid w:val="009A1FAF"/>
    <w:rsid w:val="009A2322"/>
    <w:rsid w:val="009A2964"/>
    <w:rsid w:val="009A3062"/>
    <w:rsid w:val="009A3515"/>
    <w:rsid w:val="009A39DB"/>
    <w:rsid w:val="009A3D74"/>
    <w:rsid w:val="009A42CA"/>
    <w:rsid w:val="009A47DF"/>
    <w:rsid w:val="009A4B1D"/>
    <w:rsid w:val="009A4B45"/>
    <w:rsid w:val="009A4E5B"/>
    <w:rsid w:val="009A508F"/>
    <w:rsid w:val="009A51F2"/>
    <w:rsid w:val="009A584F"/>
    <w:rsid w:val="009A5947"/>
    <w:rsid w:val="009A6AE7"/>
    <w:rsid w:val="009A6C4F"/>
    <w:rsid w:val="009A72AB"/>
    <w:rsid w:val="009B0CBE"/>
    <w:rsid w:val="009B1211"/>
    <w:rsid w:val="009B1818"/>
    <w:rsid w:val="009B216A"/>
    <w:rsid w:val="009B240A"/>
    <w:rsid w:val="009B2654"/>
    <w:rsid w:val="009B2C88"/>
    <w:rsid w:val="009B3165"/>
    <w:rsid w:val="009B32E8"/>
    <w:rsid w:val="009B5AC8"/>
    <w:rsid w:val="009B6353"/>
    <w:rsid w:val="009B63D5"/>
    <w:rsid w:val="009B6553"/>
    <w:rsid w:val="009B6860"/>
    <w:rsid w:val="009B6D1A"/>
    <w:rsid w:val="009C02D9"/>
    <w:rsid w:val="009C0637"/>
    <w:rsid w:val="009C0B41"/>
    <w:rsid w:val="009C17AC"/>
    <w:rsid w:val="009C1EE8"/>
    <w:rsid w:val="009C2F25"/>
    <w:rsid w:val="009C3490"/>
    <w:rsid w:val="009C3502"/>
    <w:rsid w:val="009C3503"/>
    <w:rsid w:val="009C3798"/>
    <w:rsid w:val="009C3AA4"/>
    <w:rsid w:val="009C4259"/>
    <w:rsid w:val="009C4741"/>
    <w:rsid w:val="009C54F8"/>
    <w:rsid w:val="009C55E0"/>
    <w:rsid w:val="009C5636"/>
    <w:rsid w:val="009C5B77"/>
    <w:rsid w:val="009C61EB"/>
    <w:rsid w:val="009C6257"/>
    <w:rsid w:val="009C70DA"/>
    <w:rsid w:val="009C7DA2"/>
    <w:rsid w:val="009D0073"/>
    <w:rsid w:val="009D02CD"/>
    <w:rsid w:val="009D0D13"/>
    <w:rsid w:val="009D15D9"/>
    <w:rsid w:val="009D18E8"/>
    <w:rsid w:val="009D1D29"/>
    <w:rsid w:val="009D25DB"/>
    <w:rsid w:val="009D3429"/>
    <w:rsid w:val="009D3905"/>
    <w:rsid w:val="009D3E0E"/>
    <w:rsid w:val="009D40AF"/>
    <w:rsid w:val="009D42D5"/>
    <w:rsid w:val="009D4756"/>
    <w:rsid w:val="009D48D3"/>
    <w:rsid w:val="009D574F"/>
    <w:rsid w:val="009D58CB"/>
    <w:rsid w:val="009D5DCA"/>
    <w:rsid w:val="009D6079"/>
    <w:rsid w:val="009D663B"/>
    <w:rsid w:val="009E001B"/>
    <w:rsid w:val="009E04A0"/>
    <w:rsid w:val="009E0813"/>
    <w:rsid w:val="009E0AA4"/>
    <w:rsid w:val="009E0E33"/>
    <w:rsid w:val="009E20BB"/>
    <w:rsid w:val="009E2AA5"/>
    <w:rsid w:val="009E32E2"/>
    <w:rsid w:val="009E487B"/>
    <w:rsid w:val="009E5069"/>
    <w:rsid w:val="009E56D7"/>
    <w:rsid w:val="009E5AE3"/>
    <w:rsid w:val="009E5CE7"/>
    <w:rsid w:val="009E628B"/>
    <w:rsid w:val="009E6A08"/>
    <w:rsid w:val="009E6E89"/>
    <w:rsid w:val="009E787E"/>
    <w:rsid w:val="009F05EC"/>
    <w:rsid w:val="009F0695"/>
    <w:rsid w:val="009F28F5"/>
    <w:rsid w:val="009F2CE7"/>
    <w:rsid w:val="009F3985"/>
    <w:rsid w:val="009F39BF"/>
    <w:rsid w:val="009F41D4"/>
    <w:rsid w:val="009F4FED"/>
    <w:rsid w:val="009F51A1"/>
    <w:rsid w:val="009F531E"/>
    <w:rsid w:val="009F57D4"/>
    <w:rsid w:val="009F5981"/>
    <w:rsid w:val="009F5C77"/>
    <w:rsid w:val="009F6312"/>
    <w:rsid w:val="009F6469"/>
    <w:rsid w:val="009F6892"/>
    <w:rsid w:val="009F6A9A"/>
    <w:rsid w:val="009F6C86"/>
    <w:rsid w:val="009F6CD3"/>
    <w:rsid w:val="009F7090"/>
    <w:rsid w:val="009F70EB"/>
    <w:rsid w:val="009F7B68"/>
    <w:rsid w:val="009F7D81"/>
    <w:rsid w:val="00A00EAE"/>
    <w:rsid w:val="00A01125"/>
    <w:rsid w:val="00A014AD"/>
    <w:rsid w:val="00A01F9C"/>
    <w:rsid w:val="00A025F9"/>
    <w:rsid w:val="00A02E56"/>
    <w:rsid w:val="00A033FB"/>
    <w:rsid w:val="00A03487"/>
    <w:rsid w:val="00A03DEF"/>
    <w:rsid w:val="00A052BF"/>
    <w:rsid w:val="00A0561C"/>
    <w:rsid w:val="00A05A67"/>
    <w:rsid w:val="00A06013"/>
    <w:rsid w:val="00A069D6"/>
    <w:rsid w:val="00A0771A"/>
    <w:rsid w:val="00A07B6F"/>
    <w:rsid w:val="00A07BBD"/>
    <w:rsid w:val="00A101D9"/>
    <w:rsid w:val="00A10887"/>
    <w:rsid w:val="00A10FBE"/>
    <w:rsid w:val="00A111BC"/>
    <w:rsid w:val="00A12070"/>
    <w:rsid w:val="00A120B0"/>
    <w:rsid w:val="00A122B9"/>
    <w:rsid w:val="00A1257A"/>
    <w:rsid w:val="00A12B67"/>
    <w:rsid w:val="00A12B81"/>
    <w:rsid w:val="00A13DBA"/>
    <w:rsid w:val="00A13FC5"/>
    <w:rsid w:val="00A1413C"/>
    <w:rsid w:val="00A14494"/>
    <w:rsid w:val="00A147E9"/>
    <w:rsid w:val="00A14BAC"/>
    <w:rsid w:val="00A14CC0"/>
    <w:rsid w:val="00A1501D"/>
    <w:rsid w:val="00A15202"/>
    <w:rsid w:val="00A1537F"/>
    <w:rsid w:val="00A15545"/>
    <w:rsid w:val="00A15748"/>
    <w:rsid w:val="00A15B23"/>
    <w:rsid w:val="00A15F28"/>
    <w:rsid w:val="00A161A2"/>
    <w:rsid w:val="00A1664D"/>
    <w:rsid w:val="00A170A3"/>
    <w:rsid w:val="00A17661"/>
    <w:rsid w:val="00A205E9"/>
    <w:rsid w:val="00A20752"/>
    <w:rsid w:val="00A2103E"/>
    <w:rsid w:val="00A21BCF"/>
    <w:rsid w:val="00A220EF"/>
    <w:rsid w:val="00A2263D"/>
    <w:rsid w:val="00A227DA"/>
    <w:rsid w:val="00A22A3A"/>
    <w:rsid w:val="00A22D2E"/>
    <w:rsid w:val="00A2374D"/>
    <w:rsid w:val="00A2399B"/>
    <w:rsid w:val="00A24410"/>
    <w:rsid w:val="00A253B9"/>
    <w:rsid w:val="00A258A9"/>
    <w:rsid w:val="00A267F9"/>
    <w:rsid w:val="00A26E21"/>
    <w:rsid w:val="00A30397"/>
    <w:rsid w:val="00A306A6"/>
    <w:rsid w:val="00A31752"/>
    <w:rsid w:val="00A31BD0"/>
    <w:rsid w:val="00A31E3B"/>
    <w:rsid w:val="00A31FF9"/>
    <w:rsid w:val="00A3244B"/>
    <w:rsid w:val="00A327A9"/>
    <w:rsid w:val="00A331B4"/>
    <w:rsid w:val="00A337D2"/>
    <w:rsid w:val="00A337E5"/>
    <w:rsid w:val="00A33AA3"/>
    <w:rsid w:val="00A33B71"/>
    <w:rsid w:val="00A33FE9"/>
    <w:rsid w:val="00A34093"/>
    <w:rsid w:val="00A3421D"/>
    <w:rsid w:val="00A34CC9"/>
    <w:rsid w:val="00A34F8E"/>
    <w:rsid w:val="00A3550C"/>
    <w:rsid w:val="00A355A4"/>
    <w:rsid w:val="00A36C2C"/>
    <w:rsid w:val="00A36DAF"/>
    <w:rsid w:val="00A36F8E"/>
    <w:rsid w:val="00A401D2"/>
    <w:rsid w:val="00A4037B"/>
    <w:rsid w:val="00A403A4"/>
    <w:rsid w:val="00A40C6F"/>
    <w:rsid w:val="00A42C6A"/>
    <w:rsid w:val="00A43A81"/>
    <w:rsid w:val="00A43E28"/>
    <w:rsid w:val="00A44309"/>
    <w:rsid w:val="00A4436A"/>
    <w:rsid w:val="00A44F12"/>
    <w:rsid w:val="00A45100"/>
    <w:rsid w:val="00A455C7"/>
    <w:rsid w:val="00A45858"/>
    <w:rsid w:val="00A4598B"/>
    <w:rsid w:val="00A45D32"/>
    <w:rsid w:val="00A46470"/>
    <w:rsid w:val="00A4689F"/>
    <w:rsid w:val="00A47586"/>
    <w:rsid w:val="00A47AE9"/>
    <w:rsid w:val="00A47D29"/>
    <w:rsid w:val="00A50007"/>
    <w:rsid w:val="00A5046D"/>
    <w:rsid w:val="00A505A4"/>
    <w:rsid w:val="00A50625"/>
    <w:rsid w:val="00A5134E"/>
    <w:rsid w:val="00A516FC"/>
    <w:rsid w:val="00A51E68"/>
    <w:rsid w:val="00A52696"/>
    <w:rsid w:val="00A52B1C"/>
    <w:rsid w:val="00A53C19"/>
    <w:rsid w:val="00A53E82"/>
    <w:rsid w:val="00A53E90"/>
    <w:rsid w:val="00A54E5F"/>
    <w:rsid w:val="00A55A3B"/>
    <w:rsid w:val="00A56BC2"/>
    <w:rsid w:val="00A56BE6"/>
    <w:rsid w:val="00A571C0"/>
    <w:rsid w:val="00A6001D"/>
    <w:rsid w:val="00A60576"/>
    <w:rsid w:val="00A6062B"/>
    <w:rsid w:val="00A61D03"/>
    <w:rsid w:val="00A61EC8"/>
    <w:rsid w:val="00A62B48"/>
    <w:rsid w:val="00A63694"/>
    <w:rsid w:val="00A6374A"/>
    <w:rsid w:val="00A63B66"/>
    <w:rsid w:val="00A63C45"/>
    <w:rsid w:val="00A63FB5"/>
    <w:rsid w:val="00A642E3"/>
    <w:rsid w:val="00A64443"/>
    <w:rsid w:val="00A653F0"/>
    <w:rsid w:val="00A65D3E"/>
    <w:rsid w:val="00A65F3A"/>
    <w:rsid w:val="00A660FF"/>
    <w:rsid w:val="00A66364"/>
    <w:rsid w:val="00A66DC3"/>
    <w:rsid w:val="00A670DD"/>
    <w:rsid w:val="00A674F7"/>
    <w:rsid w:val="00A67A87"/>
    <w:rsid w:val="00A70E5A"/>
    <w:rsid w:val="00A7164B"/>
    <w:rsid w:val="00A718A2"/>
    <w:rsid w:val="00A71A55"/>
    <w:rsid w:val="00A72008"/>
    <w:rsid w:val="00A72A8E"/>
    <w:rsid w:val="00A72F7E"/>
    <w:rsid w:val="00A73254"/>
    <w:rsid w:val="00A73416"/>
    <w:rsid w:val="00A73794"/>
    <w:rsid w:val="00A74D23"/>
    <w:rsid w:val="00A74D71"/>
    <w:rsid w:val="00A753E9"/>
    <w:rsid w:val="00A77027"/>
    <w:rsid w:val="00A77489"/>
    <w:rsid w:val="00A77544"/>
    <w:rsid w:val="00A775F2"/>
    <w:rsid w:val="00A80EAB"/>
    <w:rsid w:val="00A81A67"/>
    <w:rsid w:val="00A81AA0"/>
    <w:rsid w:val="00A81D01"/>
    <w:rsid w:val="00A81DD2"/>
    <w:rsid w:val="00A81EB0"/>
    <w:rsid w:val="00A81FC2"/>
    <w:rsid w:val="00A824DB"/>
    <w:rsid w:val="00A82716"/>
    <w:rsid w:val="00A82A14"/>
    <w:rsid w:val="00A83141"/>
    <w:rsid w:val="00A832DD"/>
    <w:rsid w:val="00A83D6C"/>
    <w:rsid w:val="00A84822"/>
    <w:rsid w:val="00A8485D"/>
    <w:rsid w:val="00A84B3A"/>
    <w:rsid w:val="00A85317"/>
    <w:rsid w:val="00A85605"/>
    <w:rsid w:val="00A86118"/>
    <w:rsid w:val="00A86372"/>
    <w:rsid w:val="00A867AD"/>
    <w:rsid w:val="00A872E3"/>
    <w:rsid w:val="00A87338"/>
    <w:rsid w:val="00A87C92"/>
    <w:rsid w:val="00A9084C"/>
    <w:rsid w:val="00A9183D"/>
    <w:rsid w:val="00A91D92"/>
    <w:rsid w:val="00A92128"/>
    <w:rsid w:val="00A93B38"/>
    <w:rsid w:val="00A94621"/>
    <w:rsid w:val="00A950CF"/>
    <w:rsid w:val="00A950E3"/>
    <w:rsid w:val="00A959F8"/>
    <w:rsid w:val="00A95A7C"/>
    <w:rsid w:val="00A96C62"/>
    <w:rsid w:val="00A978CB"/>
    <w:rsid w:val="00AA09D6"/>
    <w:rsid w:val="00AA09F8"/>
    <w:rsid w:val="00AA132A"/>
    <w:rsid w:val="00AA17BF"/>
    <w:rsid w:val="00AA1FC5"/>
    <w:rsid w:val="00AA3219"/>
    <w:rsid w:val="00AA4192"/>
    <w:rsid w:val="00AA4B6C"/>
    <w:rsid w:val="00AA5820"/>
    <w:rsid w:val="00AA5DF0"/>
    <w:rsid w:val="00AA5F42"/>
    <w:rsid w:val="00AA630F"/>
    <w:rsid w:val="00AA64C7"/>
    <w:rsid w:val="00AA6F47"/>
    <w:rsid w:val="00AA77D4"/>
    <w:rsid w:val="00AA7800"/>
    <w:rsid w:val="00AA7B08"/>
    <w:rsid w:val="00AA7B44"/>
    <w:rsid w:val="00AB0705"/>
    <w:rsid w:val="00AB19C2"/>
    <w:rsid w:val="00AB2068"/>
    <w:rsid w:val="00AB46EC"/>
    <w:rsid w:val="00AB4F0E"/>
    <w:rsid w:val="00AB5126"/>
    <w:rsid w:val="00AB52E0"/>
    <w:rsid w:val="00AB553C"/>
    <w:rsid w:val="00AB61B0"/>
    <w:rsid w:val="00AB6D3B"/>
    <w:rsid w:val="00AB6EDC"/>
    <w:rsid w:val="00AB7574"/>
    <w:rsid w:val="00AB7914"/>
    <w:rsid w:val="00AB7C65"/>
    <w:rsid w:val="00AB7D2B"/>
    <w:rsid w:val="00ABCFA5"/>
    <w:rsid w:val="00AC0216"/>
    <w:rsid w:val="00AC03C4"/>
    <w:rsid w:val="00AC05A3"/>
    <w:rsid w:val="00AC06FC"/>
    <w:rsid w:val="00AC1A58"/>
    <w:rsid w:val="00AC2493"/>
    <w:rsid w:val="00AC2EA0"/>
    <w:rsid w:val="00AC3317"/>
    <w:rsid w:val="00AC3E2F"/>
    <w:rsid w:val="00AC4AE7"/>
    <w:rsid w:val="00AC4B2E"/>
    <w:rsid w:val="00AC5179"/>
    <w:rsid w:val="00AC666E"/>
    <w:rsid w:val="00AC6BF5"/>
    <w:rsid w:val="00AC6E00"/>
    <w:rsid w:val="00AC7770"/>
    <w:rsid w:val="00AC7B4D"/>
    <w:rsid w:val="00AD0162"/>
    <w:rsid w:val="00AD0328"/>
    <w:rsid w:val="00AD13BE"/>
    <w:rsid w:val="00AD1783"/>
    <w:rsid w:val="00AD19FB"/>
    <w:rsid w:val="00AD1AE5"/>
    <w:rsid w:val="00AD23C1"/>
    <w:rsid w:val="00AD25D0"/>
    <w:rsid w:val="00AD2B49"/>
    <w:rsid w:val="00AD3B5C"/>
    <w:rsid w:val="00AD4989"/>
    <w:rsid w:val="00AD4D0B"/>
    <w:rsid w:val="00AD4D8F"/>
    <w:rsid w:val="00AD5883"/>
    <w:rsid w:val="00AD698B"/>
    <w:rsid w:val="00AD6BF8"/>
    <w:rsid w:val="00AD6F28"/>
    <w:rsid w:val="00AD74CD"/>
    <w:rsid w:val="00AD7AD6"/>
    <w:rsid w:val="00AE0603"/>
    <w:rsid w:val="00AE0890"/>
    <w:rsid w:val="00AE0A1D"/>
    <w:rsid w:val="00AE1D07"/>
    <w:rsid w:val="00AE1DDB"/>
    <w:rsid w:val="00AE22EB"/>
    <w:rsid w:val="00AE246B"/>
    <w:rsid w:val="00AE2893"/>
    <w:rsid w:val="00AE32F3"/>
    <w:rsid w:val="00AE3508"/>
    <w:rsid w:val="00AE411A"/>
    <w:rsid w:val="00AE4478"/>
    <w:rsid w:val="00AE4896"/>
    <w:rsid w:val="00AE5B56"/>
    <w:rsid w:val="00AE61E7"/>
    <w:rsid w:val="00AE61F7"/>
    <w:rsid w:val="00AE6E8D"/>
    <w:rsid w:val="00AE6FD2"/>
    <w:rsid w:val="00AE74C4"/>
    <w:rsid w:val="00AE7E94"/>
    <w:rsid w:val="00AF02A8"/>
    <w:rsid w:val="00AF0FA0"/>
    <w:rsid w:val="00AF2366"/>
    <w:rsid w:val="00AF2694"/>
    <w:rsid w:val="00AF2AD1"/>
    <w:rsid w:val="00AF2D6B"/>
    <w:rsid w:val="00AF330F"/>
    <w:rsid w:val="00AF3CCB"/>
    <w:rsid w:val="00AF4DFD"/>
    <w:rsid w:val="00AF52FC"/>
    <w:rsid w:val="00AF61A7"/>
    <w:rsid w:val="00AF6230"/>
    <w:rsid w:val="00AF644F"/>
    <w:rsid w:val="00AF6D3E"/>
    <w:rsid w:val="00AF7121"/>
    <w:rsid w:val="00B00262"/>
    <w:rsid w:val="00B008EE"/>
    <w:rsid w:val="00B00A1B"/>
    <w:rsid w:val="00B00F25"/>
    <w:rsid w:val="00B01385"/>
    <w:rsid w:val="00B0142C"/>
    <w:rsid w:val="00B019A3"/>
    <w:rsid w:val="00B01E21"/>
    <w:rsid w:val="00B01E5A"/>
    <w:rsid w:val="00B02614"/>
    <w:rsid w:val="00B029E0"/>
    <w:rsid w:val="00B02A01"/>
    <w:rsid w:val="00B035F5"/>
    <w:rsid w:val="00B040E6"/>
    <w:rsid w:val="00B04187"/>
    <w:rsid w:val="00B044D1"/>
    <w:rsid w:val="00B04D97"/>
    <w:rsid w:val="00B04F61"/>
    <w:rsid w:val="00B0597C"/>
    <w:rsid w:val="00B074E6"/>
    <w:rsid w:val="00B1053F"/>
    <w:rsid w:val="00B1062E"/>
    <w:rsid w:val="00B116B6"/>
    <w:rsid w:val="00B11870"/>
    <w:rsid w:val="00B1187A"/>
    <w:rsid w:val="00B11CAD"/>
    <w:rsid w:val="00B11D7E"/>
    <w:rsid w:val="00B121A4"/>
    <w:rsid w:val="00B1250A"/>
    <w:rsid w:val="00B133ED"/>
    <w:rsid w:val="00B13517"/>
    <w:rsid w:val="00B138DF"/>
    <w:rsid w:val="00B13B93"/>
    <w:rsid w:val="00B142E0"/>
    <w:rsid w:val="00B149D3"/>
    <w:rsid w:val="00B14A12"/>
    <w:rsid w:val="00B15727"/>
    <w:rsid w:val="00B161C4"/>
    <w:rsid w:val="00B16AEF"/>
    <w:rsid w:val="00B175E8"/>
    <w:rsid w:val="00B17B8D"/>
    <w:rsid w:val="00B17BD6"/>
    <w:rsid w:val="00B206A1"/>
    <w:rsid w:val="00B20E07"/>
    <w:rsid w:val="00B2102F"/>
    <w:rsid w:val="00B2114C"/>
    <w:rsid w:val="00B211E5"/>
    <w:rsid w:val="00B217FF"/>
    <w:rsid w:val="00B21E9D"/>
    <w:rsid w:val="00B2202B"/>
    <w:rsid w:val="00B2300D"/>
    <w:rsid w:val="00B234A6"/>
    <w:rsid w:val="00B2427F"/>
    <w:rsid w:val="00B24814"/>
    <w:rsid w:val="00B2487D"/>
    <w:rsid w:val="00B25450"/>
    <w:rsid w:val="00B25D3A"/>
    <w:rsid w:val="00B265EF"/>
    <w:rsid w:val="00B26ACE"/>
    <w:rsid w:val="00B26CA4"/>
    <w:rsid w:val="00B26DB2"/>
    <w:rsid w:val="00B26E11"/>
    <w:rsid w:val="00B26F3F"/>
    <w:rsid w:val="00B26FFA"/>
    <w:rsid w:val="00B2713D"/>
    <w:rsid w:val="00B27BC7"/>
    <w:rsid w:val="00B27C3D"/>
    <w:rsid w:val="00B310BD"/>
    <w:rsid w:val="00B312EC"/>
    <w:rsid w:val="00B31A9A"/>
    <w:rsid w:val="00B338EC"/>
    <w:rsid w:val="00B33A56"/>
    <w:rsid w:val="00B33D8D"/>
    <w:rsid w:val="00B34473"/>
    <w:rsid w:val="00B3468A"/>
    <w:rsid w:val="00B34731"/>
    <w:rsid w:val="00B358B2"/>
    <w:rsid w:val="00B35C0A"/>
    <w:rsid w:val="00B36E3B"/>
    <w:rsid w:val="00B36E44"/>
    <w:rsid w:val="00B37BE8"/>
    <w:rsid w:val="00B408EB"/>
    <w:rsid w:val="00B409C6"/>
    <w:rsid w:val="00B40AD9"/>
    <w:rsid w:val="00B40DF3"/>
    <w:rsid w:val="00B40E5A"/>
    <w:rsid w:val="00B41003"/>
    <w:rsid w:val="00B417BA"/>
    <w:rsid w:val="00B420B0"/>
    <w:rsid w:val="00B421C2"/>
    <w:rsid w:val="00B423C3"/>
    <w:rsid w:val="00B42ECF"/>
    <w:rsid w:val="00B43590"/>
    <w:rsid w:val="00B4367B"/>
    <w:rsid w:val="00B43E39"/>
    <w:rsid w:val="00B4432A"/>
    <w:rsid w:val="00B44599"/>
    <w:rsid w:val="00B4481D"/>
    <w:rsid w:val="00B44C2F"/>
    <w:rsid w:val="00B46371"/>
    <w:rsid w:val="00B50250"/>
    <w:rsid w:val="00B506CE"/>
    <w:rsid w:val="00B5072C"/>
    <w:rsid w:val="00B50836"/>
    <w:rsid w:val="00B50951"/>
    <w:rsid w:val="00B50D84"/>
    <w:rsid w:val="00B513D9"/>
    <w:rsid w:val="00B51C7C"/>
    <w:rsid w:val="00B51FC6"/>
    <w:rsid w:val="00B52506"/>
    <w:rsid w:val="00B531EC"/>
    <w:rsid w:val="00B53485"/>
    <w:rsid w:val="00B536C3"/>
    <w:rsid w:val="00B53849"/>
    <w:rsid w:val="00B541EA"/>
    <w:rsid w:val="00B54256"/>
    <w:rsid w:val="00B54432"/>
    <w:rsid w:val="00B54B7E"/>
    <w:rsid w:val="00B54ECD"/>
    <w:rsid w:val="00B557E7"/>
    <w:rsid w:val="00B55F01"/>
    <w:rsid w:val="00B55F8E"/>
    <w:rsid w:val="00B56302"/>
    <w:rsid w:val="00B56345"/>
    <w:rsid w:val="00B56734"/>
    <w:rsid w:val="00B5779D"/>
    <w:rsid w:val="00B57BA7"/>
    <w:rsid w:val="00B57C3C"/>
    <w:rsid w:val="00B57C4E"/>
    <w:rsid w:val="00B57F58"/>
    <w:rsid w:val="00B6089A"/>
    <w:rsid w:val="00B6153B"/>
    <w:rsid w:val="00B615E5"/>
    <w:rsid w:val="00B62243"/>
    <w:rsid w:val="00B62D6A"/>
    <w:rsid w:val="00B63625"/>
    <w:rsid w:val="00B63983"/>
    <w:rsid w:val="00B639E5"/>
    <w:rsid w:val="00B648D5"/>
    <w:rsid w:val="00B6490E"/>
    <w:rsid w:val="00B64CC0"/>
    <w:rsid w:val="00B64D27"/>
    <w:rsid w:val="00B664C6"/>
    <w:rsid w:val="00B667C8"/>
    <w:rsid w:val="00B66823"/>
    <w:rsid w:val="00B671CD"/>
    <w:rsid w:val="00B67288"/>
    <w:rsid w:val="00B6749A"/>
    <w:rsid w:val="00B6754D"/>
    <w:rsid w:val="00B67799"/>
    <w:rsid w:val="00B70265"/>
    <w:rsid w:val="00B70F61"/>
    <w:rsid w:val="00B71081"/>
    <w:rsid w:val="00B71480"/>
    <w:rsid w:val="00B71BEB"/>
    <w:rsid w:val="00B721EA"/>
    <w:rsid w:val="00B726AA"/>
    <w:rsid w:val="00B72B27"/>
    <w:rsid w:val="00B72FC7"/>
    <w:rsid w:val="00B73447"/>
    <w:rsid w:val="00B73834"/>
    <w:rsid w:val="00B73DBC"/>
    <w:rsid w:val="00B74068"/>
    <w:rsid w:val="00B74228"/>
    <w:rsid w:val="00B745A0"/>
    <w:rsid w:val="00B74677"/>
    <w:rsid w:val="00B74ECF"/>
    <w:rsid w:val="00B74FF4"/>
    <w:rsid w:val="00B74FF8"/>
    <w:rsid w:val="00B75FAC"/>
    <w:rsid w:val="00B76450"/>
    <w:rsid w:val="00B764B9"/>
    <w:rsid w:val="00B76650"/>
    <w:rsid w:val="00B76B0A"/>
    <w:rsid w:val="00B76D5D"/>
    <w:rsid w:val="00B76FAF"/>
    <w:rsid w:val="00B77304"/>
    <w:rsid w:val="00B804B0"/>
    <w:rsid w:val="00B80B82"/>
    <w:rsid w:val="00B80D8C"/>
    <w:rsid w:val="00B80DA6"/>
    <w:rsid w:val="00B80F88"/>
    <w:rsid w:val="00B81605"/>
    <w:rsid w:val="00B81645"/>
    <w:rsid w:val="00B81724"/>
    <w:rsid w:val="00B81A17"/>
    <w:rsid w:val="00B8241C"/>
    <w:rsid w:val="00B82C7E"/>
    <w:rsid w:val="00B82D8D"/>
    <w:rsid w:val="00B83267"/>
    <w:rsid w:val="00B83269"/>
    <w:rsid w:val="00B832B7"/>
    <w:rsid w:val="00B8338A"/>
    <w:rsid w:val="00B8494F"/>
    <w:rsid w:val="00B849B4"/>
    <w:rsid w:val="00B85D37"/>
    <w:rsid w:val="00B86671"/>
    <w:rsid w:val="00B86680"/>
    <w:rsid w:val="00B87620"/>
    <w:rsid w:val="00B87CBC"/>
    <w:rsid w:val="00B87DFE"/>
    <w:rsid w:val="00B90859"/>
    <w:rsid w:val="00B91230"/>
    <w:rsid w:val="00B91787"/>
    <w:rsid w:val="00B91B6D"/>
    <w:rsid w:val="00B91DD7"/>
    <w:rsid w:val="00B925D1"/>
    <w:rsid w:val="00B92A21"/>
    <w:rsid w:val="00B94745"/>
    <w:rsid w:val="00B95168"/>
    <w:rsid w:val="00B954EE"/>
    <w:rsid w:val="00B95718"/>
    <w:rsid w:val="00B95AB3"/>
    <w:rsid w:val="00B9604B"/>
    <w:rsid w:val="00B96507"/>
    <w:rsid w:val="00B96DFC"/>
    <w:rsid w:val="00B97584"/>
    <w:rsid w:val="00B97CE8"/>
    <w:rsid w:val="00B97D25"/>
    <w:rsid w:val="00BA1390"/>
    <w:rsid w:val="00BA165E"/>
    <w:rsid w:val="00BA17D9"/>
    <w:rsid w:val="00BA2142"/>
    <w:rsid w:val="00BA22C5"/>
    <w:rsid w:val="00BA3002"/>
    <w:rsid w:val="00BA32C2"/>
    <w:rsid w:val="00BA38C2"/>
    <w:rsid w:val="00BA4307"/>
    <w:rsid w:val="00BA4886"/>
    <w:rsid w:val="00BA55C0"/>
    <w:rsid w:val="00BA628C"/>
    <w:rsid w:val="00BA6966"/>
    <w:rsid w:val="00BA6EC0"/>
    <w:rsid w:val="00BA785D"/>
    <w:rsid w:val="00BA7CCB"/>
    <w:rsid w:val="00BB0088"/>
    <w:rsid w:val="00BB0EF9"/>
    <w:rsid w:val="00BB0F8F"/>
    <w:rsid w:val="00BB1780"/>
    <w:rsid w:val="00BB24A3"/>
    <w:rsid w:val="00BB2C78"/>
    <w:rsid w:val="00BB2DB8"/>
    <w:rsid w:val="00BB2DFD"/>
    <w:rsid w:val="00BB3A0C"/>
    <w:rsid w:val="00BB425E"/>
    <w:rsid w:val="00BB50E9"/>
    <w:rsid w:val="00BB5C81"/>
    <w:rsid w:val="00BB626C"/>
    <w:rsid w:val="00BB657E"/>
    <w:rsid w:val="00BB6710"/>
    <w:rsid w:val="00BB70B0"/>
    <w:rsid w:val="00BB7260"/>
    <w:rsid w:val="00BB7DFB"/>
    <w:rsid w:val="00BC0243"/>
    <w:rsid w:val="00BC0E7D"/>
    <w:rsid w:val="00BC15A9"/>
    <w:rsid w:val="00BC193F"/>
    <w:rsid w:val="00BC1A80"/>
    <w:rsid w:val="00BC204C"/>
    <w:rsid w:val="00BC22BC"/>
    <w:rsid w:val="00BC2706"/>
    <w:rsid w:val="00BC2A1C"/>
    <w:rsid w:val="00BC2A24"/>
    <w:rsid w:val="00BC31DA"/>
    <w:rsid w:val="00BC3A0A"/>
    <w:rsid w:val="00BC3F49"/>
    <w:rsid w:val="00BC47CA"/>
    <w:rsid w:val="00BC4DDF"/>
    <w:rsid w:val="00BC544D"/>
    <w:rsid w:val="00BC59D2"/>
    <w:rsid w:val="00BC5AD5"/>
    <w:rsid w:val="00BC6002"/>
    <w:rsid w:val="00BC637C"/>
    <w:rsid w:val="00BC75B6"/>
    <w:rsid w:val="00BD04B8"/>
    <w:rsid w:val="00BD0801"/>
    <w:rsid w:val="00BD0DCB"/>
    <w:rsid w:val="00BD0E39"/>
    <w:rsid w:val="00BD0E8C"/>
    <w:rsid w:val="00BD18F3"/>
    <w:rsid w:val="00BD1ADC"/>
    <w:rsid w:val="00BD1B31"/>
    <w:rsid w:val="00BD27C0"/>
    <w:rsid w:val="00BD32E0"/>
    <w:rsid w:val="00BD403F"/>
    <w:rsid w:val="00BD4052"/>
    <w:rsid w:val="00BD4511"/>
    <w:rsid w:val="00BD45F1"/>
    <w:rsid w:val="00BD47E1"/>
    <w:rsid w:val="00BD4A4D"/>
    <w:rsid w:val="00BD56E2"/>
    <w:rsid w:val="00BD5D61"/>
    <w:rsid w:val="00BD690D"/>
    <w:rsid w:val="00BD6AED"/>
    <w:rsid w:val="00BD6B3A"/>
    <w:rsid w:val="00BD6DC5"/>
    <w:rsid w:val="00BD6ED8"/>
    <w:rsid w:val="00BD75ED"/>
    <w:rsid w:val="00BE0129"/>
    <w:rsid w:val="00BE0E5D"/>
    <w:rsid w:val="00BE0FDF"/>
    <w:rsid w:val="00BE1221"/>
    <w:rsid w:val="00BE13CA"/>
    <w:rsid w:val="00BE1BDC"/>
    <w:rsid w:val="00BE2068"/>
    <w:rsid w:val="00BE21C2"/>
    <w:rsid w:val="00BE2253"/>
    <w:rsid w:val="00BE262A"/>
    <w:rsid w:val="00BE2CBC"/>
    <w:rsid w:val="00BE3909"/>
    <w:rsid w:val="00BE46F6"/>
    <w:rsid w:val="00BE478A"/>
    <w:rsid w:val="00BE5560"/>
    <w:rsid w:val="00BE58EA"/>
    <w:rsid w:val="00BE5F00"/>
    <w:rsid w:val="00BE69A4"/>
    <w:rsid w:val="00BE6A1C"/>
    <w:rsid w:val="00BE6ADB"/>
    <w:rsid w:val="00BE6F71"/>
    <w:rsid w:val="00BE7077"/>
    <w:rsid w:val="00BE70CA"/>
    <w:rsid w:val="00BE715E"/>
    <w:rsid w:val="00BE7681"/>
    <w:rsid w:val="00BE780F"/>
    <w:rsid w:val="00BE7EB7"/>
    <w:rsid w:val="00BF0208"/>
    <w:rsid w:val="00BF0769"/>
    <w:rsid w:val="00BF0961"/>
    <w:rsid w:val="00BF09D3"/>
    <w:rsid w:val="00BF0C86"/>
    <w:rsid w:val="00BF1519"/>
    <w:rsid w:val="00BF21CE"/>
    <w:rsid w:val="00BF34AC"/>
    <w:rsid w:val="00BF3B8D"/>
    <w:rsid w:val="00BF3EE7"/>
    <w:rsid w:val="00BF42E8"/>
    <w:rsid w:val="00BF4A3C"/>
    <w:rsid w:val="00BF4D13"/>
    <w:rsid w:val="00BF4F81"/>
    <w:rsid w:val="00BF5035"/>
    <w:rsid w:val="00BF59E7"/>
    <w:rsid w:val="00BF5CB3"/>
    <w:rsid w:val="00BF631F"/>
    <w:rsid w:val="00BF6825"/>
    <w:rsid w:val="00BF69DF"/>
    <w:rsid w:val="00BF734B"/>
    <w:rsid w:val="00BF7CC3"/>
    <w:rsid w:val="00C00002"/>
    <w:rsid w:val="00C01308"/>
    <w:rsid w:val="00C013D9"/>
    <w:rsid w:val="00C02AF7"/>
    <w:rsid w:val="00C02B7F"/>
    <w:rsid w:val="00C02C71"/>
    <w:rsid w:val="00C03916"/>
    <w:rsid w:val="00C03A17"/>
    <w:rsid w:val="00C043EA"/>
    <w:rsid w:val="00C04869"/>
    <w:rsid w:val="00C04991"/>
    <w:rsid w:val="00C04D31"/>
    <w:rsid w:val="00C04DCC"/>
    <w:rsid w:val="00C0512D"/>
    <w:rsid w:val="00C05A18"/>
    <w:rsid w:val="00C067B7"/>
    <w:rsid w:val="00C07518"/>
    <w:rsid w:val="00C07557"/>
    <w:rsid w:val="00C126E8"/>
    <w:rsid w:val="00C1293B"/>
    <w:rsid w:val="00C1297F"/>
    <w:rsid w:val="00C12C67"/>
    <w:rsid w:val="00C13AC8"/>
    <w:rsid w:val="00C145FF"/>
    <w:rsid w:val="00C14D1E"/>
    <w:rsid w:val="00C14E76"/>
    <w:rsid w:val="00C15B9E"/>
    <w:rsid w:val="00C15E55"/>
    <w:rsid w:val="00C16B5B"/>
    <w:rsid w:val="00C1702E"/>
    <w:rsid w:val="00C17761"/>
    <w:rsid w:val="00C17F75"/>
    <w:rsid w:val="00C2046F"/>
    <w:rsid w:val="00C20B83"/>
    <w:rsid w:val="00C21E1F"/>
    <w:rsid w:val="00C227F2"/>
    <w:rsid w:val="00C22BBF"/>
    <w:rsid w:val="00C22CE0"/>
    <w:rsid w:val="00C23368"/>
    <w:rsid w:val="00C235B3"/>
    <w:rsid w:val="00C238BD"/>
    <w:rsid w:val="00C2435E"/>
    <w:rsid w:val="00C2519D"/>
    <w:rsid w:val="00C254BA"/>
    <w:rsid w:val="00C25710"/>
    <w:rsid w:val="00C25780"/>
    <w:rsid w:val="00C26569"/>
    <w:rsid w:val="00C26572"/>
    <w:rsid w:val="00C2660B"/>
    <w:rsid w:val="00C267B3"/>
    <w:rsid w:val="00C26C18"/>
    <w:rsid w:val="00C26F8D"/>
    <w:rsid w:val="00C30666"/>
    <w:rsid w:val="00C30DEF"/>
    <w:rsid w:val="00C311E9"/>
    <w:rsid w:val="00C3193F"/>
    <w:rsid w:val="00C31BB5"/>
    <w:rsid w:val="00C33645"/>
    <w:rsid w:val="00C33B15"/>
    <w:rsid w:val="00C33EA1"/>
    <w:rsid w:val="00C34766"/>
    <w:rsid w:val="00C3486F"/>
    <w:rsid w:val="00C34E96"/>
    <w:rsid w:val="00C3550A"/>
    <w:rsid w:val="00C35576"/>
    <w:rsid w:val="00C358F7"/>
    <w:rsid w:val="00C35BDC"/>
    <w:rsid w:val="00C35CF1"/>
    <w:rsid w:val="00C36497"/>
    <w:rsid w:val="00C37058"/>
    <w:rsid w:val="00C370A4"/>
    <w:rsid w:val="00C37404"/>
    <w:rsid w:val="00C37444"/>
    <w:rsid w:val="00C37FBF"/>
    <w:rsid w:val="00C40139"/>
    <w:rsid w:val="00C407D2"/>
    <w:rsid w:val="00C40903"/>
    <w:rsid w:val="00C40ADB"/>
    <w:rsid w:val="00C4143F"/>
    <w:rsid w:val="00C422A2"/>
    <w:rsid w:val="00C422EC"/>
    <w:rsid w:val="00C4238B"/>
    <w:rsid w:val="00C427DE"/>
    <w:rsid w:val="00C42E6A"/>
    <w:rsid w:val="00C4404A"/>
    <w:rsid w:val="00C44F88"/>
    <w:rsid w:val="00C4589E"/>
    <w:rsid w:val="00C4608C"/>
    <w:rsid w:val="00C461FB"/>
    <w:rsid w:val="00C46773"/>
    <w:rsid w:val="00C46B5C"/>
    <w:rsid w:val="00C46FE3"/>
    <w:rsid w:val="00C47197"/>
    <w:rsid w:val="00C474C5"/>
    <w:rsid w:val="00C478CD"/>
    <w:rsid w:val="00C47F0E"/>
    <w:rsid w:val="00C5177D"/>
    <w:rsid w:val="00C51D52"/>
    <w:rsid w:val="00C51F43"/>
    <w:rsid w:val="00C521ED"/>
    <w:rsid w:val="00C5222D"/>
    <w:rsid w:val="00C5290C"/>
    <w:rsid w:val="00C53182"/>
    <w:rsid w:val="00C532A5"/>
    <w:rsid w:val="00C536EC"/>
    <w:rsid w:val="00C549CA"/>
    <w:rsid w:val="00C5536F"/>
    <w:rsid w:val="00C55D30"/>
    <w:rsid w:val="00C57205"/>
    <w:rsid w:val="00C5742B"/>
    <w:rsid w:val="00C57574"/>
    <w:rsid w:val="00C57C32"/>
    <w:rsid w:val="00C57F22"/>
    <w:rsid w:val="00C57F9B"/>
    <w:rsid w:val="00C60FE5"/>
    <w:rsid w:val="00C61678"/>
    <w:rsid w:val="00C616B4"/>
    <w:rsid w:val="00C616CD"/>
    <w:rsid w:val="00C61DF8"/>
    <w:rsid w:val="00C621B2"/>
    <w:rsid w:val="00C626BC"/>
    <w:rsid w:val="00C62DCD"/>
    <w:rsid w:val="00C64C36"/>
    <w:rsid w:val="00C64CAB"/>
    <w:rsid w:val="00C64D9C"/>
    <w:rsid w:val="00C64FC0"/>
    <w:rsid w:val="00C6525F"/>
    <w:rsid w:val="00C654C4"/>
    <w:rsid w:val="00C65618"/>
    <w:rsid w:val="00C6569B"/>
    <w:rsid w:val="00C65762"/>
    <w:rsid w:val="00C65CD2"/>
    <w:rsid w:val="00C663E9"/>
    <w:rsid w:val="00C66D6F"/>
    <w:rsid w:val="00C66F94"/>
    <w:rsid w:val="00C67888"/>
    <w:rsid w:val="00C6799F"/>
    <w:rsid w:val="00C679D1"/>
    <w:rsid w:val="00C67B01"/>
    <w:rsid w:val="00C67B1B"/>
    <w:rsid w:val="00C70955"/>
    <w:rsid w:val="00C70BBE"/>
    <w:rsid w:val="00C7118A"/>
    <w:rsid w:val="00C7162C"/>
    <w:rsid w:val="00C71D4C"/>
    <w:rsid w:val="00C723B7"/>
    <w:rsid w:val="00C7270A"/>
    <w:rsid w:val="00C72722"/>
    <w:rsid w:val="00C73982"/>
    <w:rsid w:val="00C73983"/>
    <w:rsid w:val="00C73997"/>
    <w:rsid w:val="00C73BFB"/>
    <w:rsid w:val="00C74FCC"/>
    <w:rsid w:val="00C75B73"/>
    <w:rsid w:val="00C75F2C"/>
    <w:rsid w:val="00C75F4B"/>
    <w:rsid w:val="00C7644A"/>
    <w:rsid w:val="00C765FC"/>
    <w:rsid w:val="00C76EB4"/>
    <w:rsid w:val="00C76FD6"/>
    <w:rsid w:val="00C774D7"/>
    <w:rsid w:val="00C777D9"/>
    <w:rsid w:val="00C778A7"/>
    <w:rsid w:val="00C77A4E"/>
    <w:rsid w:val="00C77FF6"/>
    <w:rsid w:val="00C806EC"/>
    <w:rsid w:val="00C80BD3"/>
    <w:rsid w:val="00C80EAC"/>
    <w:rsid w:val="00C815D5"/>
    <w:rsid w:val="00C81E09"/>
    <w:rsid w:val="00C8234D"/>
    <w:rsid w:val="00C82645"/>
    <w:rsid w:val="00C82A3B"/>
    <w:rsid w:val="00C82E8C"/>
    <w:rsid w:val="00C833F3"/>
    <w:rsid w:val="00C83746"/>
    <w:rsid w:val="00C83A3C"/>
    <w:rsid w:val="00C83CC4"/>
    <w:rsid w:val="00C846AB"/>
    <w:rsid w:val="00C84FFB"/>
    <w:rsid w:val="00C85C93"/>
    <w:rsid w:val="00C860D3"/>
    <w:rsid w:val="00C869A7"/>
    <w:rsid w:val="00C86BD9"/>
    <w:rsid w:val="00C86FC9"/>
    <w:rsid w:val="00C8721E"/>
    <w:rsid w:val="00C87C9F"/>
    <w:rsid w:val="00C87D7D"/>
    <w:rsid w:val="00C87F1F"/>
    <w:rsid w:val="00C90092"/>
    <w:rsid w:val="00C913B2"/>
    <w:rsid w:val="00C9141B"/>
    <w:rsid w:val="00C916B3"/>
    <w:rsid w:val="00C91A18"/>
    <w:rsid w:val="00C929EB"/>
    <w:rsid w:val="00C92C43"/>
    <w:rsid w:val="00C92CA6"/>
    <w:rsid w:val="00C92DC2"/>
    <w:rsid w:val="00C92E5B"/>
    <w:rsid w:val="00C93439"/>
    <w:rsid w:val="00C93D31"/>
    <w:rsid w:val="00C94247"/>
    <w:rsid w:val="00C959E2"/>
    <w:rsid w:val="00C95E37"/>
    <w:rsid w:val="00C961C2"/>
    <w:rsid w:val="00C96588"/>
    <w:rsid w:val="00C9659F"/>
    <w:rsid w:val="00C96D55"/>
    <w:rsid w:val="00C9714B"/>
    <w:rsid w:val="00C9791E"/>
    <w:rsid w:val="00C97CB9"/>
    <w:rsid w:val="00CA0393"/>
    <w:rsid w:val="00CA1746"/>
    <w:rsid w:val="00CA1839"/>
    <w:rsid w:val="00CA1D56"/>
    <w:rsid w:val="00CA2D18"/>
    <w:rsid w:val="00CA3271"/>
    <w:rsid w:val="00CA338E"/>
    <w:rsid w:val="00CA3778"/>
    <w:rsid w:val="00CA3A7D"/>
    <w:rsid w:val="00CA3AE0"/>
    <w:rsid w:val="00CA3CBC"/>
    <w:rsid w:val="00CA51A3"/>
    <w:rsid w:val="00CA55C5"/>
    <w:rsid w:val="00CA638B"/>
    <w:rsid w:val="00CA677F"/>
    <w:rsid w:val="00CA6A3A"/>
    <w:rsid w:val="00CA725D"/>
    <w:rsid w:val="00CA74E5"/>
    <w:rsid w:val="00CA797F"/>
    <w:rsid w:val="00CA7CA2"/>
    <w:rsid w:val="00CB0287"/>
    <w:rsid w:val="00CB04A8"/>
    <w:rsid w:val="00CB0577"/>
    <w:rsid w:val="00CB088B"/>
    <w:rsid w:val="00CB0C50"/>
    <w:rsid w:val="00CB0C9A"/>
    <w:rsid w:val="00CB111A"/>
    <w:rsid w:val="00CB17E3"/>
    <w:rsid w:val="00CB1BC4"/>
    <w:rsid w:val="00CB1C3E"/>
    <w:rsid w:val="00CB202E"/>
    <w:rsid w:val="00CB25CA"/>
    <w:rsid w:val="00CB2A1E"/>
    <w:rsid w:val="00CB43D5"/>
    <w:rsid w:val="00CB4507"/>
    <w:rsid w:val="00CB4979"/>
    <w:rsid w:val="00CB4C71"/>
    <w:rsid w:val="00CB501E"/>
    <w:rsid w:val="00CB538A"/>
    <w:rsid w:val="00CB54D1"/>
    <w:rsid w:val="00CB5686"/>
    <w:rsid w:val="00CB5A86"/>
    <w:rsid w:val="00CB5B10"/>
    <w:rsid w:val="00CB6129"/>
    <w:rsid w:val="00CB6795"/>
    <w:rsid w:val="00CB67BE"/>
    <w:rsid w:val="00CB7789"/>
    <w:rsid w:val="00CB77E9"/>
    <w:rsid w:val="00CC154E"/>
    <w:rsid w:val="00CC17A4"/>
    <w:rsid w:val="00CC17E6"/>
    <w:rsid w:val="00CC1896"/>
    <w:rsid w:val="00CC1BA3"/>
    <w:rsid w:val="00CC24BE"/>
    <w:rsid w:val="00CC321D"/>
    <w:rsid w:val="00CC38D5"/>
    <w:rsid w:val="00CC392B"/>
    <w:rsid w:val="00CC3EC0"/>
    <w:rsid w:val="00CC4BE3"/>
    <w:rsid w:val="00CC4D72"/>
    <w:rsid w:val="00CC4E5D"/>
    <w:rsid w:val="00CC544C"/>
    <w:rsid w:val="00CC6896"/>
    <w:rsid w:val="00CC697B"/>
    <w:rsid w:val="00CC72F0"/>
    <w:rsid w:val="00CC78B0"/>
    <w:rsid w:val="00CD061C"/>
    <w:rsid w:val="00CD065E"/>
    <w:rsid w:val="00CD0FAA"/>
    <w:rsid w:val="00CD1538"/>
    <w:rsid w:val="00CD254A"/>
    <w:rsid w:val="00CD29EA"/>
    <w:rsid w:val="00CD2ACE"/>
    <w:rsid w:val="00CD2ADC"/>
    <w:rsid w:val="00CD32AE"/>
    <w:rsid w:val="00CD35E6"/>
    <w:rsid w:val="00CD3F3E"/>
    <w:rsid w:val="00CD4037"/>
    <w:rsid w:val="00CD43EA"/>
    <w:rsid w:val="00CD4C79"/>
    <w:rsid w:val="00CD504E"/>
    <w:rsid w:val="00CD5095"/>
    <w:rsid w:val="00CD58F2"/>
    <w:rsid w:val="00CD64AE"/>
    <w:rsid w:val="00CD6AEE"/>
    <w:rsid w:val="00CD6B29"/>
    <w:rsid w:val="00CD6D5F"/>
    <w:rsid w:val="00CD7499"/>
    <w:rsid w:val="00CD77CC"/>
    <w:rsid w:val="00CD7C24"/>
    <w:rsid w:val="00CE0098"/>
    <w:rsid w:val="00CE081F"/>
    <w:rsid w:val="00CE0BFC"/>
    <w:rsid w:val="00CE0CB8"/>
    <w:rsid w:val="00CE1976"/>
    <w:rsid w:val="00CE20AF"/>
    <w:rsid w:val="00CE2145"/>
    <w:rsid w:val="00CE3704"/>
    <w:rsid w:val="00CE372F"/>
    <w:rsid w:val="00CE380B"/>
    <w:rsid w:val="00CE3829"/>
    <w:rsid w:val="00CE4058"/>
    <w:rsid w:val="00CE4BBF"/>
    <w:rsid w:val="00CE5106"/>
    <w:rsid w:val="00CE5E1F"/>
    <w:rsid w:val="00CE62E1"/>
    <w:rsid w:val="00CE6828"/>
    <w:rsid w:val="00CE692A"/>
    <w:rsid w:val="00CE7721"/>
    <w:rsid w:val="00CE791D"/>
    <w:rsid w:val="00CE79B3"/>
    <w:rsid w:val="00CF1360"/>
    <w:rsid w:val="00CF13DC"/>
    <w:rsid w:val="00CF18B1"/>
    <w:rsid w:val="00CF1A48"/>
    <w:rsid w:val="00CF20C6"/>
    <w:rsid w:val="00CF27AA"/>
    <w:rsid w:val="00CF297D"/>
    <w:rsid w:val="00CF2C06"/>
    <w:rsid w:val="00CF3E48"/>
    <w:rsid w:val="00CF4B99"/>
    <w:rsid w:val="00CF5030"/>
    <w:rsid w:val="00CF5D5B"/>
    <w:rsid w:val="00CF64F5"/>
    <w:rsid w:val="00CF656A"/>
    <w:rsid w:val="00CF69D6"/>
    <w:rsid w:val="00CF6A5C"/>
    <w:rsid w:val="00CF729F"/>
    <w:rsid w:val="00CF74D2"/>
    <w:rsid w:val="00CF79D9"/>
    <w:rsid w:val="00CF7FE3"/>
    <w:rsid w:val="00D00069"/>
    <w:rsid w:val="00D00EFC"/>
    <w:rsid w:val="00D01646"/>
    <w:rsid w:val="00D02BB1"/>
    <w:rsid w:val="00D02E6F"/>
    <w:rsid w:val="00D02EC7"/>
    <w:rsid w:val="00D03986"/>
    <w:rsid w:val="00D0408E"/>
    <w:rsid w:val="00D047EB"/>
    <w:rsid w:val="00D04B3B"/>
    <w:rsid w:val="00D04BCB"/>
    <w:rsid w:val="00D05028"/>
    <w:rsid w:val="00D050D2"/>
    <w:rsid w:val="00D05399"/>
    <w:rsid w:val="00D054D8"/>
    <w:rsid w:val="00D05BEC"/>
    <w:rsid w:val="00D05BEE"/>
    <w:rsid w:val="00D05EAB"/>
    <w:rsid w:val="00D0697B"/>
    <w:rsid w:val="00D06C6B"/>
    <w:rsid w:val="00D06F1D"/>
    <w:rsid w:val="00D07153"/>
    <w:rsid w:val="00D07319"/>
    <w:rsid w:val="00D075F3"/>
    <w:rsid w:val="00D07714"/>
    <w:rsid w:val="00D07D51"/>
    <w:rsid w:val="00D1013F"/>
    <w:rsid w:val="00D1023B"/>
    <w:rsid w:val="00D11038"/>
    <w:rsid w:val="00D112A6"/>
    <w:rsid w:val="00D126A6"/>
    <w:rsid w:val="00D12E67"/>
    <w:rsid w:val="00D12EED"/>
    <w:rsid w:val="00D12FDB"/>
    <w:rsid w:val="00D130B9"/>
    <w:rsid w:val="00D132F8"/>
    <w:rsid w:val="00D136EE"/>
    <w:rsid w:val="00D140C6"/>
    <w:rsid w:val="00D1499F"/>
    <w:rsid w:val="00D14B58"/>
    <w:rsid w:val="00D14D3C"/>
    <w:rsid w:val="00D15022"/>
    <w:rsid w:val="00D156C9"/>
    <w:rsid w:val="00D15D18"/>
    <w:rsid w:val="00D16078"/>
    <w:rsid w:val="00D16484"/>
    <w:rsid w:val="00D1672C"/>
    <w:rsid w:val="00D16A84"/>
    <w:rsid w:val="00D17098"/>
    <w:rsid w:val="00D17207"/>
    <w:rsid w:val="00D17C69"/>
    <w:rsid w:val="00D2064D"/>
    <w:rsid w:val="00D20A5A"/>
    <w:rsid w:val="00D2114C"/>
    <w:rsid w:val="00D216F5"/>
    <w:rsid w:val="00D21866"/>
    <w:rsid w:val="00D21AF8"/>
    <w:rsid w:val="00D2294D"/>
    <w:rsid w:val="00D22AF4"/>
    <w:rsid w:val="00D22B23"/>
    <w:rsid w:val="00D22FB9"/>
    <w:rsid w:val="00D23381"/>
    <w:rsid w:val="00D238CF"/>
    <w:rsid w:val="00D23994"/>
    <w:rsid w:val="00D23A6A"/>
    <w:rsid w:val="00D23F32"/>
    <w:rsid w:val="00D2482D"/>
    <w:rsid w:val="00D25220"/>
    <w:rsid w:val="00D266F4"/>
    <w:rsid w:val="00D27AC7"/>
    <w:rsid w:val="00D30329"/>
    <w:rsid w:val="00D303EC"/>
    <w:rsid w:val="00D30800"/>
    <w:rsid w:val="00D30EE9"/>
    <w:rsid w:val="00D30EFC"/>
    <w:rsid w:val="00D30FFD"/>
    <w:rsid w:val="00D3179B"/>
    <w:rsid w:val="00D31C1B"/>
    <w:rsid w:val="00D31F22"/>
    <w:rsid w:val="00D321CF"/>
    <w:rsid w:val="00D3221C"/>
    <w:rsid w:val="00D3293C"/>
    <w:rsid w:val="00D32BEE"/>
    <w:rsid w:val="00D32DF2"/>
    <w:rsid w:val="00D33613"/>
    <w:rsid w:val="00D34B05"/>
    <w:rsid w:val="00D34C95"/>
    <w:rsid w:val="00D34CF4"/>
    <w:rsid w:val="00D35602"/>
    <w:rsid w:val="00D357C5"/>
    <w:rsid w:val="00D36407"/>
    <w:rsid w:val="00D37DDA"/>
    <w:rsid w:val="00D400BA"/>
    <w:rsid w:val="00D4019C"/>
    <w:rsid w:val="00D409D6"/>
    <w:rsid w:val="00D4114E"/>
    <w:rsid w:val="00D41F3A"/>
    <w:rsid w:val="00D42012"/>
    <w:rsid w:val="00D423D5"/>
    <w:rsid w:val="00D4314F"/>
    <w:rsid w:val="00D4323F"/>
    <w:rsid w:val="00D43503"/>
    <w:rsid w:val="00D43A31"/>
    <w:rsid w:val="00D44080"/>
    <w:rsid w:val="00D440CC"/>
    <w:rsid w:val="00D45C16"/>
    <w:rsid w:val="00D46926"/>
    <w:rsid w:val="00D46944"/>
    <w:rsid w:val="00D46AD7"/>
    <w:rsid w:val="00D46F28"/>
    <w:rsid w:val="00D47A89"/>
    <w:rsid w:val="00D47B14"/>
    <w:rsid w:val="00D47C8B"/>
    <w:rsid w:val="00D5017F"/>
    <w:rsid w:val="00D50323"/>
    <w:rsid w:val="00D50842"/>
    <w:rsid w:val="00D51CC5"/>
    <w:rsid w:val="00D51D67"/>
    <w:rsid w:val="00D52C11"/>
    <w:rsid w:val="00D539CC"/>
    <w:rsid w:val="00D54218"/>
    <w:rsid w:val="00D5484A"/>
    <w:rsid w:val="00D548C0"/>
    <w:rsid w:val="00D55528"/>
    <w:rsid w:val="00D56764"/>
    <w:rsid w:val="00D56E62"/>
    <w:rsid w:val="00D56EFD"/>
    <w:rsid w:val="00D56FB5"/>
    <w:rsid w:val="00D57717"/>
    <w:rsid w:val="00D57D68"/>
    <w:rsid w:val="00D603F5"/>
    <w:rsid w:val="00D60402"/>
    <w:rsid w:val="00D60978"/>
    <w:rsid w:val="00D60CD2"/>
    <w:rsid w:val="00D615E4"/>
    <w:rsid w:val="00D61B07"/>
    <w:rsid w:val="00D61C33"/>
    <w:rsid w:val="00D6337C"/>
    <w:rsid w:val="00D63385"/>
    <w:rsid w:val="00D63730"/>
    <w:rsid w:val="00D63BE4"/>
    <w:rsid w:val="00D644B3"/>
    <w:rsid w:val="00D657E5"/>
    <w:rsid w:val="00D65B7A"/>
    <w:rsid w:val="00D65F8B"/>
    <w:rsid w:val="00D66886"/>
    <w:rsid w:val="00D66C3F"/>
    <w:rsid w:val="00D66D3A"/>
    <w:rsid w:val="00D675AC"/>
    <w:rsid w:val="00D677FC"/>
    <w:rsid w:val="00D67C7A"/>
    <w:rsid w:val="00D67D0D"/>
    <w:rsid w:val="00D67F13"/>
    <w:rsid w:val="00D708CD"/>
    <w:rsid w:val="00D70A78"/>
    <w:rsid w:val="00D70F37"/>
    <w:rsid w:val="00D70FF1"/>
    <w:rsid w:val="00D711DF"/>
    <w:rsid w:val="00D71414"/>
    <w:rsid w:val="00D71E18"/>
    <w:rsid w:val="00D72B9E"/>
    <w:rsid w:val="00D73476"/>
    <w:rsid w:val="00D7471F"/>
    <w:rsid w:val="00D74F82"/>
    <w:rsid w:val="00D74FA5"/>
    <w:rsid w:val="00D75565"/>
    <w:rsid w:val="00D75885"/>
    <w:rsid w:val="00D759CF"/>
    <w:rsid w:val="00D76626"/>
    <w:rsid w:val="00D767BB"/>
    <w:rsid w:val="00D76977"/>
    <w:rsid w:val="00D76E1F"/>
    <w:rsid w:val="00D76F81"/>
    <w:rsid w:val="00D77024"/>
    <w:rsid w:val="00D77287"/>
    <w:rsid w:val="00D7728D"/>
    <w:rsid w:val="00D772E2"/>
    <w:rsid w:val="00D775BF"/>
    <w:rsid w:val="00D77600"/>
    <w:rsid w:val="00D77DDC"/>
    <w:rsid w:val="00D80CD8"/>
    <w:rsid w:val="00D80D2A"/>
    <w:rsid w:val="00D812FA"/>
    <w:rsid w:val="00D813D5"/>
    <w:rsid w:val="00D81633"/>
    <w:rsid w:val="00D819AD"/>
    <w:rsid w:val="00D81B7D"/>
    <w:rsid w:val="00D81FC5"/>
    <w:rsid w:val="00D824C0"/>
    <w:rsid w:val="00D82B4E"/>
    <w:rsid w:val="00D82C08"/>
    <w:rsid w:val="00D83656"/>
    <w:rsid w:val="00D83791"/>
    <w:rsid w:val="00D83FA1"/>
    <w:rsid w:val="00D8443A"/>
    <w:rsid w:val="00D84557"/>
    <w:rsid w:val="00D84DD5"/>
    <w:rsid w:val="00D84EFF"/>
    <w:rsid w:val="00D855B8"/>
    <w:rsid w:val="00D8593F"/>
    <w:rsid w:val="00D859A4"/>
    <w:rsid w:val="00D86204"/>
    <w:rsid w:val="00D86358"/>
    <w:rsid w:val="00D866A6"/>
    <w:rsid w:val="00D867B2"/>
    <w:rsid w:val="00D867E8"/>
    <w:rsid w:val="00D86E61"/>
    <w:rsid w:val="00D87329"/>
    <w:rsid w:val="00D9043A"/>
    <w:rsid w:val="00D906C9"/>
    <w:rsid w:val="00D90D7B"/>
    <w:rsid w:val="00D91169"/>
    <w:rsid w:val="00D91E22"/>
    <w:rsid w:val="00D920E1"/>
    <w:rsid w:val="00D9276A"/>
    <w:rsid w:val="00D92B43"/>
    <w:rsid w:val="00D92FFA"/>
    <w:rsid w:val="00D93815"/>
    <w:rsid w:val="00D93CE7"/>
    <w:rsid w:val="00D93CF0"/>
    <w:rsid w:val="00D942DA"/>
    <w:rsid w:val="00D944BC"/>
    <w:rsid w:val="00D95E30"/>
    <w:rsid w:val="00D9649E"/>
    <w:rsid w:val="00D96C7B"/>
    <w:rsid w:val="00D97957"/>
    <w:rsid w:val="00DA0971"/>
    <w:rsid w:val="00DA0A7F"/>
    <w:rsid w:val="00DA0BE2"/>
    <w:rsid w:val="00DA23D9"/>
    <w:rsid w:val="00DA2907"/>
    <w:rsid w:val="00DA3644"/>
    <w:rsid w:val="00DA3663"/>
    <w:rsid w:val="00DA37AD"/>
    <w:rsid w:val="00DA39A8"/>
    <w:rsid w:val="00DA4AFB"/>
    <w:rsid w:val="00DA698D"/>
    <w:rsid w:val="00DA746B"/>
    <w:rsid w:val="00DA7FBB"/>
    <w:rsid w:val="00DB036C"/>
    <w:rsid w:val="00DB0513"/>
    <w:rsid w:val="00DB0757"/>
    <w:rsid w:val="00DB077B"/>
    <w:rsid w:val="00DB0B4C"/>
    <w:rsid w:val="00DB1127"/>
    <w:rsid w:val="00DB1653"/>
    <w:rsid w:val="00DB1C89"/>
    <w:rsid w:val="00DB214B"/>
    <w:rsid w:val="00DB2185"/>
    <w:rsid w:val="00DB23A0"/>
    <w:rsid w:val="00DB24AC"/>
    <w:rsid w:val="00DB2CA3"/>
    <w:rsid w:val="00DB35B3"/>
    <w:rsid w:val="00DB36D1"/>
    <w:rsid w:val="00DB37AC"/>
    <w:rsid w:val="00DB40EB"/>
    <w:rsid w:val="00DB4B24"/>
    <w:rsid w:val="00DB4CB8"/>
    <w:rsid w:val="00DB4EFC"/>
    <w:rsid w:val="00DB690D"/>
    <w:rsid w:val="00DB6B32"/>
    <w:rsid w:val="00DB7915"/>
    <w:rsid w:val="00DC0951"/>
    <w:rsid w:val="00DC1849"/>
    <w:rsid w:val="00DC23D6"/>
    <w:rsid w:val="00DC2846"/>
    <w:rsid w:val="00DC29A5"/>
    <w:rsid w:val="00DC316B"/>
    <w:rsid w:val="00DC3389"/>
    <w:rsid w:val="00DC3FE0"/>
    <w:rsid w:val="00DC4A25"/>
    <w:rsid w:val="00DC4D1A"/>
    <w:rsid w:val="00DC4D8E"/>
    <w:rsid w:val="00DC4E60"/>
    <w:rsid w:val="00DC53E6"/>
    <w:rsid w:val="00DC576F"/>
    <w:rsid w:val="00DC5D40"/>
    <w:rsid w:val="00DC5D75"/>
    <w:rsid w:val="00DC612F"/>
    <w:rsid w:val="00DC62D0"/>
    <w:rsid w:val="00DC7062"/>
    <w:rsid w:val="00DC731B"/>
    <w:rsid w:val="00DC740C"/>
    <w:rsid w:val="00DC7A90"/>
    <w:rsid w:val="00DD00DA"/>
    <w:rsid w:val="00DD0156"/>
    <w:rsid w:val="00DD0647"/>
    <w:rsid w:val="00DD0FEC"/>
    <w:rsid w:val="00DD164B"/>
    <w:rsid w:val="00DD1CFE"/>
    <w:rsid w:val="00DD1EEB"/>
    <w:rsid w:val="00DD21F1"/>
    <w:rsid w:val="00DD222E"/>
    <w:rsid w:val="00DD2FF5"/>
    <w:rsid w:val="00DD3246"/>
    <w:rsid w:val="00DD3B73"/>
    <w:rsid w:val="00DD418E"/>
    <w:rsid w:val="00DD42E6"/>
    <w:rsid w:val="00DD4792"/>
    <w:rsid w:val="00DD4831"/>
    <w:rsid w:val="00DD4A49"/>
    <w:rsid w:val="00DD5491"/>
    <w:rsid w:val="00DD58F9"/>
    <w:rsid w:val="00DD5B46"/>
    <w:rsid w:val="00DD69BF"/>
    <w:rsid w:val="00DD6A55"/>
    <w:rsid w:val="00DD713C"/>
    <w:rsid w:val="00DD791A"/>
    <w:rsid w:val="00DE0702"/>
    <w:rsid w:val="00DE089C"/>
    <w:rsid w:val="00DE1088"/>
    <w:rsid w:val="00DE1C0A"/>
    <w:rsid w:val="00DE1E12"/>
    <w:rsid w:val="00DE20A1"/>
    <w:rsid w:val="00DE20B0"/>
    <w:rsid w:val="00DE22C4"/>
    <w:rsid w:val="00DE23D6"/>
    <w:rsid w:val="00DE2512"/>
    <w:rsid w:val="00DE2565"/>
    <w:rsid w:val="00DE28E9"/>
    <w:rsid w:val="00DE3F14"/>
    <w:rsid w:val="00DE4343"/>
    <w:rsid w:val="00DE483C"/>
    <w:rsid w:val="00DE4B15"/>
    <w:rsid w:val="00DE4F89"/>
    <w:rsid w:val="00DE5B2F"/>
    <w:rsid w:val="00DE60D5"/>
    <w:rsid w:val="00DE630C"/>
    <w:rsid w:val="00DE7AD6"/>
    <w:rsid w:val="00DE7C0A"/>
    <w:rsid w:val="00DE7F21"/>
    <w:rsid w:val="00DF00D2"/>
    <w:rsid w:val="00DF0266"/>
    <w:rsid w:val="00DF0379"/>
    <w:rsid w:val="00DF0FB9"/>
    <w:rsid w:val="00DF0FDF"/>
    <w:rsid w:val="00DF146F"/>
    <w:rsid w:val="00DF1747"/>
    <w:rsid w:val="00DF1BA2"/>
    <w:rsid w:val="00DF232F"/>
    <w:rsid w:val="00DF2660"/>
    <w:rsid w:val="00DF269A"/>
    <w:rsid w:val="00DF31F1"/>
    <w:rsid w:val="00DF3416"/>
    <w:rsid w:val="00DF4308"/>
    <w:rsid w:val="00DF4CEC"/>
    <w:rsid w:val="00DF5338"/>
    <w:rsid w:val="00DF5797"/>
    <w:rsid w:val="00DF62D4"/>
    <w:rsid w:val="00DF6485"/>
    <w:rsid w:val="00DF6598"/>
    <w:rsid w:val="00DF6B32"/>
    <w:rsid w:val="00DF6BA7"/>
    <w:rsid w:val="00E00172"/>
    <w:rsid w:val="00E01737"/>
    <w:rsid w:val="00E01D9A"/>
    <w:rsid w:val="00E03075"/>
    <w:rsid w:val="00E038CC"/>
    <w:rsid w:val="00E03AC1"/>
    <w:rsid w:val="00E03E25"/>
    <w:rsid w:val="00E04521"/>
    <w:rsid w:val="00E04916"/>
    <w:rsid w:val="00E04EDD"/>
    <w:rsid w:val="00E04F70"/>
    <w:rsid w:val="00E0530F"/>
    <w:rsid w:val="00E055FD"/>
    <w:rsid w:val="00E065C6"/>
    <w:rsid w:val="00E0668A"/>
    <w:rsid w:val="00E066EC"/>
    <w:rsid w:val="00E067AE"/>
    <w:rsid w:val="00E06D37"/>
    <w:rsid w:val="00E07B7D"/>
    <w:rsid w:val="00E100E4"/>
    <w:rsid w:val="00E10652"/>
    <w:rsid w:val="00E10BB4"/>
    <w:rsid w:val="00E10C9F"/>
    <w:rsid w:val="00E110A7"/>
    <w:rsid w:val="00E111E1"/>
    <w:rsid w:val="00E11FC8"/>
    <w:rsid w:val="00E12CAF"/>
    <w:rsid w:val="00E1326F"/>
    <w:rsid w:val="00E1388A"/>
    <w:rsid w:val="00E13D44"/>
    <w:rsid w:val="00E14731"/>
    <w:rsid w:val="00E14B41"/>
    <w:rsid w:val="00E150D7"/>
    <w:rsid w:val="00E151D9"/>
    <w:rsid w:val="00E15393"/>
    <w:rsid w:val="00E15699"/>
    <w:rsid w:val="00E15ADE"/>
    <w:rsid w:val="00E160C1"/>
    <w:rsid w:val="00E16FBC"/>
    <w:rsid w:val="00E171F2"/>
    <w:rsid w:val="00E17EF5"/>
    <w:rsid w:val="00E202F8"/>
    <w:rsid w:val="00E20454"/>
    <w:rsid w:val="00E20F21"/>
    <w:rsid w:val="00E21E2F"/>
    <w:rsid w:val="00E2415D"/>
    <w:rsid w:val="00E244F6"/>
    <w:rsid w:val="00E2452F"/>
    <w:rsid w:val="00E24BAF"/>
    <w:rsid w:val="00E256C7"/>
    <w:rsid w:val="00E25A96"/>
    <w:rsid w:val="00E26560"/>
    <w:rsid w:val="00E268A4"/>
    <w:rsid w:val="00E26DAB"/>
    <w:rsid w:val="00E27C55"/>
    <w:rsid w:val="00E27F61"/>
    <w:rsid w:val="00E27F8D"/>
    <w:rsid w:val="00E300EF"/>
    <w:rsid w:val="00E30461"/>
    <w:rsid w:val="00E32F39"/>
    <w:rsid w:val="00E33230"/>
    <w:rsid w:val="00E33712"/>
    <w:rsid w:val="00E338A2"/>
    <w:rsid w:val="00E33ABD"/>
    <w:rsid w:val="00E33D31"/>
    <w:rsid w:val="00E33DF8"/>
    <w:rsid w:val="00E34B3E"/>
    <w:rsid w:val="00E370CF"/>
    <w:rsid w:val="00E37900"/>
    <w:rsid w:val="00E37F3F"/>
    <w:rsid w:val="00E40005"/>
    <w:rsid w:val="00E40615"/>
    <w:rsid w:val="00E4075D"/>
    <w:rsid w:val="00E409A0"/>
    <w:rsid w:val="00E4107D"/>
    <w:rsid w:val="00E41223"/>
    <w:rsid w:val="00E416A7"/>
    <w:rsid w:val="00E42195"/>
    <w:rsid w:val="00E4275D"/>
    <w:rsid w:val="00E4276C"/>
    <w:rsid w:val="00E42B90"/>
    <w:rsid w:val="00E42D16"/>
    <w:rsid w:val="00E42EB5"/>
    <w:rsid w:val="00E43C05"/>
    <w:rsid w:val="00E4413D"/>
    <w:rsid w:val="00E448C8"/>
    <w:rsid w:val="00E455CF"/>
    <w:rsid w:val="00E4571E"/>
    <w:rsid w:val="00E461D0"/>
    <w:rsid w:val="00E46485"/>
    <w:rsid w:val="00E4700A"/>
    <w:rsid w:val="00E4703C"/>
    <w:rsid w:val="00E502DD"/>
    <w:rsid w:val="00E50C5F"/>
    <w:rsid w:val="00E50F1C"/>
    <w:rsid w:val="00E52CAA"/>
    <w:rsid w:val="00E52EF6"/>
    <w:rsid w:val="00E52FE4"/>
    <w:rsid w:val="00E53A57"/>
    <w:rsid w:val="00E53AE8"/>
    <w:rsid w:val="00E53FD9"/>
    <w:rsid w:val="00E54027"/>
    <w:rsid w:val="00E545EF"/>
    <w:rsid w:val="00E54710"/>
    <w:rsid w:val="00E55D93"/>
    <w:rsid w:val="00E55F9B"/>
    <w:rsid w:val="00E57299"/>
    <w:rsid w:val="00E57535"/>
    <w:rsid w:val="00E57652"/>
    <w:rsid w:val="00E5772F"/>
    <w:rsid w:val="00E57CED"/>
    <w:rsid w:val="00E613C2"/>
    <w:rsid w:val="00E62232"/>
    <w:rsid w:val="00E63291"/>
    <w:rsid w:val="00E63FAB"/>
    <w:rsid w:val="00E644D6"/>
    <w:rsid w:val="00E64548"/>
    <w:rsid w:val="00E64847"/>
    <w:rsid w:val="00E64DF6"/>
    <w:rsid w:val="00E64F54"/>
    <w:rsid w:val="00E651A6"/>
    <w:rsid w:val="00E67269"/>
    <w:rsid w:val="00E6728E"/>
    <w:rsid w:val="00E67317"/>
    <w:rsid w:val="00E675A8"/>
    <w:rsid w:val="00E67B10"/>
    <w:rsid w:val="00E67E20"/>
    <w:rsid w:val="00E70794"/>
    <w:rsid w:val="00E71466"/>
    <w:rsid w:val="00E715F4"/>
    <w:rsid w:val="00E7192F"/>
    <w:rsid w:val="00E7234C"/>
    <w:rsid w:val="00E723F9"/>
    <w:rsid w:val="00E728B8"/>
    <w:rsid w:val="00E729D7"/>
    <w:rsid w:val="00E73075"/>
    <w:rsid w:val="00E735AB"/>
    <w:rsid w:val="00E7362D"/>
    <w:rsid w:val="00E736A8"/>
    <w:rsid w:val="00E736D6"/>
    <w:rsid w:val="00E73E53"/>
    <w:rsid w:val="00E7505D"/>
    <w:rsid w:val="00E75720"/>
    <w:rsid w:val="00E75C48"/>
    <w:rsid w:val="00E769EA"/>
    <w:rsid w:val="00E77149"/>
    <w:rsid w:val="00E7753A"/>
    <w:rsid w:val="00E778B6"/>
    <w:rsid w:val="00E77A95"/>
    <w:rsid w:val="00E77BA6"/>
    <w:rsid w:val="00E77E38"/>
    <w:rsid w:val="00E80010"/>
    <w:rsid w:val="00E8011B"/>
    <w:rsid w:val="00E80895"/>
    <w:rsid w:val="00E81156"/>
    <w:rsid w:val="00E81581"/>
    <w:rsid w:val="00E816EC"/>
    <w:rsid w:val="00E8175D"/>
    <w:rsid w:val="00E81BEA"/>
    <w:rsid w:val="00E8261D"/>
    <w:rsid w:val="00E82C8D"/>
    <w:rsid w:val="00E83323"/>
    <w:rsid w:val="00E835F6"/>
    <w:rsid w:val="00E84094"/>
    <w:rsid w:val="00E842F0"/>
    <w:rsid w:val="00E846CF"/>
    <w:rsid w:val="00E85037"/>
    <w:rsid w:val="00E8519F"/>
    <w:rsid w:val="00E8533B"/>
    <w:rsid w:val="00E8563B"/>
    <w:rsid w:val="00E8598C"/>
    <w:rsid w:val="00E85CAC"/>
    <w:rsid w:val="00E85D38"/>
    <w:rsid w:val="00E86251"/>
    <w:rsid w:val="00E86331"/>
    <w:rsid w:val="00E86974"/>
    <w:rsid w:val="00E86EFB"/>
    <w:rsid w:val="00E875A7"/>
    <w:rsid w:val="00E87724"/>
    <w:rsid w:val="00E8798B"/>
    <w:rsid w:val="00E87AD8"/>
    <w:rsid w:val="00E87D75"/>
    <w:rsid w:val="00E90067"/>
    <w:rsid w:val="00E909CB"/>
    <w:rsid w:val="00E90D8B"/>
    <w:rsid w:val="00E90F1F"/>
    <w:rsid w:val="00E90FAC"/>
    <w:rsid w:val="00E92A94"/>
    <w:rsid w:val="00E9304C"/>
    <w:rsid w:val="00E93413"/>
    <w:rsid w:val="00E9345C"/>
    <w:rsid w:val="00E93AFE"/>
    <w:rsid w:val="00E93DEB"/>
    <w:rsid w:val="00E940C3"/>
    <w:rsid w:val="00E95858"/>
    <w:rsid w:val="00E95AC0"/>
    <w:rsid w:val="00E962EC"/>
    <w:rsid w:val="00E9650B"/>
    <w:rsid w:val="00E96E0D"/>
    <w:rsid w:val="00E96FE2"/>
    <w:rsid w:val="00E97825"/>
    <w:rsid w:val="00E97F82"/>
    <w:rsid w:val="00EA05E2"/>
    <w:rsid w:val="00EA14DE"/>
    <w:rsid w:val="00EA16DF"/>
    <w:rsid w:val="00EA25FE"/>
    <w:rsid w:val="00EA37C4"/>
    <w:rsid w:val="00EA3EA7"/>
    <w:rsid w:val="00EA400C"/>
    <w:rsid w:val="00EA4133"/>
    <w:rsid w:val="00EA4D84"/>
    <w:rsid w:val="00EA4DF0"/>
    <w:rsid w:val="00EA5B55"/>
    <w:rsid w:val="00EA60EC"/>
    <w:rsid w:val="00EA6A90"/>
    <w:rsid w:val="00EA6FC1"/>
    <w:rsid w:val="00EA77BA"/>
    <w:rsid w:val="00EA7F25"/>
    <w:rsid w:val="00EB01BA"/>
    <w:rsid w:val="00EB1093"/>
    <w:rsid w:val="00EB2025"/>
    <w:rsid w:val="00EB2A65"/>
    <w:rsid w:val="00EB2B55"/>
    <w:rsid w:val="00EB2D0F"/>
    <w:rsid w:val="00EB33D6"/>
    <w:rsid w:val="00EB35B6"/>
    <w:rsid w:val="00EB36F2"/>
    <w:rsid w:val="00EB37C4"/>
    <w:rsid w:val="00EB417D"/>
    <w:rsid w:val="00EB4407"/>
    <w:rsid w:val="00EB4765"/>
    <w:rsid w:val="00EB49A0"/>
    <w:rsid w:val="00EB4C82"/>
    <w:rsid w:val="00EB534E"/>
    <w:rsid w:val="00EB61CD"/>
    <w:rsid w:val="00EB65C8"/>
    <w:rsid w:val="00EB722D"/>
    <w:rsid w:val="00EB75D0"/>
    <w:rsid w:val="00EC06D5"/>
    <w:rsid w:val="00EC07A9"/>
    <w:rsid w:val="00EC11B4"/>
    <w:rsid w:val="00EC13E5"/>
    <w:rsid w:val="00EC1453"/>
    <w:rsid w:val="00EC1789"/>
    <w:rsid w:val="00EC199A"/>
    <w:rsid w:val="00EC1AAD"/>
    <w:rsid w:val="00EC1F74"/>
    <w:rsid w:val="00EC26A9"/>
    <w:rsid w:val="00EC2BEE"/>
    <w:rsid w:val="00EC2CE8"/>
    <w:rsid w:val="00EC2D2C"/>
    <w:rsid w:val="00EC2D39"/>
    <w:rsid w:val="00EC2D48"/>
    <w:rsid w:val="00EC300A"/>
    <w:rsid w:val="00EC506A"/>
    <w:rsid w:val="00EC5681"/>
    <w:rsid w:val="00EC57EC"/>
    <w:rsid w:val="00EC5AE3"/>
    <w:rsid w:val="00EC61B2"/>
    <w:rsid w:val="00EC68EC"/>
    <w:rsid w:val="00EC7AA5"/>
    <w:rsid w:val="00ED048E"/>
    <w:rsid w:val="00ED0735"/>
    <w:rsid w:val="00ED0AAB"/>
    <w:rsid w:val="00ED0B6B"/>
    <w:rsid w:val="00ED0CD2"/>
    <w:rsid w:val="00ED0F2F"/>
    <w:rsid w:val="00ED1494"/>
    <w:rsid w:val="00ED1678"/>
    <w:rsid w:val="00ED22AD"/>
    <w:rsid w:val="00ED292D"/>
    <w:rsid w:val="00ED297C"/>
    <w:rsid w:val="00ED32A6"/>
    <w:rsid w:val="00ED4291"/>
    <w:rsid w:val="00ED4500"/>
    <w:rsid w:val="00ED4EF3"/>
    <w:rsid w:val="00ED50D2"/>
    <w:rsid w:val="00ED64CA"/>
    <w:rsid w:val="00ED6611"/>
    <w:rsid w:val="00ED6A87"/>
    <w:rsid w:val="00ED737F"/>
    <w:rsid w:val="00ED7E6B"/>
    <w:rsid w:val="00EE0C5D"/>
    <w:rsid w:val="00EE10D3"/>
    <w:rsid w:val="00EE1234"/>
    <w:rsid w:val="00EE12A9"/>
    <w:rsid w:val="00EE1DA7"/>
    <w:rsid w:val="00EE22EC"/>
    <w:rsid w:val="00EE2A12"/>
    <w:rsid w:val="00EE3143"/>
    <w:rsid w:val="00EE351F"/>
    <w:rsid w:val="00EE37C3"/>
    <w:rsid w:val="00EE45A4"/>
    <w:rsid w:val="00EE4628"/>
    <w:rsid w:val="00EE4833"/>
    <w:rsid w:val="00EE4959"/>
    <w:rsid w:val="00EE52FD"/>
    <w:rsid w:val="00EE5E86"/>
    <w:rsid w:val="00EE5FDB"/>
    <w:rsid w:val="00EE62B9"/>
    <w:rsid w:val="00EE6460"/>
    <w:rsid w:val="00EE667E"/>
    <w:rsid w:val="00EF0066"/>
    <w:rsid w:val="00EF0B21"/>
    <w:rsid w:val="00EF2311"/>
    <w:rsid w:val="00EF2583"/>
    <w:rsid w:val="00EF3359"/>
    <w:rsid w:val="00EF3612"/>
    <w:rsid w:val="00EF377F"/>
    <w:rsid w:val="00EF385D"/>
    <w:rsid w:val="00EF3BFA"/>
    <w:rsid w:val="00EF40DB"/>
    <w:rsid w:val="00EF411C"/>
    <w:rsid w:val="00EF512D"/>
    <w:rsid w:val="00EF53F4"/>
    <w:rsid w:val="00EF559D"/>
    <w:rsid w:val="00EF6147"/>
    <w:rsid w:val="00EF6390"/>
    <w:rsid w:val="00EF6513"/>
    <w:rsid w:val="00EF66F4"/>
    <w:rsid w:val="00EF6A57"/>
    <w:rsid w:val="00EF6CF2"/>
    <w:rsid w:val="00EF6D50"/>
    <w:rsid w:val="00EF7D43"/>
    <w:rsid w:val="00EF7F31"/>
    <w:rsid w:val="00F005B7"/>
    <w:rsid w:val="00F00B37"/>
    <w:rsid w:val="00F00DA5"/>
    <w:rsid w:val="00F0114F"/>
    <w:rsid w:val="00F01166"/>
    <w:rsid w:val="00F0147C"/>
    <w:rsid w:val="00F0189A"/>
    <w:rsid w:val="00F01D62"/>
    <w:rsid w:val="00F02965"/>
    <w:rsid w:val="00F03849"/>
    <w:rsid w:val="00F03A53"/>
    <w:rsid w:val="00F03A5C"/>
    <w:rsid w:val="00F03B29"/>
    <w:rsid w:val="00F03CC7"/>
    <w:rsid w:val="00F03D2B"/>
    <w:rsid w:val="00F04F76"/>
    <w:rsid w:val="00F051A3"/>
    <w:rsid w:val="00F055F7"/>
    <w:rsid w:val="00F06F61"/>
    <w:rsid w:val="00F0722B"/>
    <w:rsid w:val="00F07481"/>
    <w:rsid w:val="00F07A26"/>
    <w:rsid w:val="00F07E92"/>
    <w:rsid w:val="00F07F2A"/>
    <w:rsid w:val="00F07F63"/>
    <w:rsid w:val="00F1045F"/>
    <w:rsid w:val="00F11787"/>
    <w:rsid w:val="00F12968"/>
    <w:rsid w:val="00F12CE5"/>
    <w:rsid w:val="00F12D59"/>
    <w:rsid w:val="00F13431"/>
    <w:rsid w:val="00F1395A"/>
    <w:rsid w:val="00F139F3"/>
    <w:rsid w:val="00F13ED5"/>
    <w:rsid w:val="00F145AE"/>
    <w:rsid w:val="00F15388"/>
    <w:rsid w:val="00F1561C"/>
    <w:rsid w:val="00F15B2F"/>
    <w:rsid w:val="00F15EE3"/>
    <w:rsid w:val="00F15F7A"/>
    <w:rsid w:val="00F16097"/>
    <w:rsid w:val="00F161E0"/>
    <w:rsid w:val="00F16CF0"/>
    <w:rsid w:val="00F175AF"/>
    <w:rsid w:val="00F17A5A"/>
    <w:rsid w:val="00F17B6E"/>
    <w:rsid w:val="00F17BC4"/>
    <w:rsid w:val="00F17F00"/>
    <w:rsid w:val="00F20C5B"/>
    <w:rsid w:val="00F20D7A"/>
    <w:rsid w:val="00F21D45"/>
    <w:rsid w:val="00F221D7"/>
    <w:rsid w:val="00F22516"/>
    <w:rsid w:val="00F22F27"/>
    <w:rsid w:val="00F248BA"/>
    <w:rsid w:val="00F2563D"/>
    <w:rsid w:val="00F258DF"/>
    <w:rsid w:val="00F25924"/>
    <w:rsid w:val="00F25B75"/>
    <w:rsid w:val="00F26128"/>
    <w:rsid w:val="00F26756"/>
    <w:rsid w:val="00F26BBD"/>
    <w:rsid w:val="00F26D3F"/>
    <w:rsid w:val="00F27BFB"/>
    <w:rsid w:val="00F3088D"/>
    <w:rsid w:val="00F30AE8"/>
    <w:rsid w:val="00F31130"/>
    <w:rsid w:val="00F311F1"/>
    <w:rsid w:val="00F31568"/>
    <w:rsid w:val="00F323FD"/>
    <w:rsid w:val="00F324A7"/>
    <w:rsid w:val="00F3287A"/>
    <w:rsid w:val="00F329A4"/>
    <w:rsid w:val="00F32DD9"/>
    <w:rsid w:val="00F32E42"/>
    <w:rsid w:val="00F32EA8"/>
    <w:rsid w:val="00F3358B"/>
    <w:rsid w:val="00F33758"/>
    <w:rsid w:val="00F33BA6"/>
    <w:rsid w:val="00F34190"/>
    <w:rsid w:val="00F34C2F"/>
    <w:rsid w:val="00F34CFE"/>
    <w:rsid w:val="00F357E2"/>
    <w:rsid w:val="00F36C55"/>
    <w:rsid w:val="00F36FD5"/>
    <w:rsid w:val="00F374EF"/>
    <w:rsid w:val="00F376A5"/>
    <w:rsid w:val="00F40032"/>
    <w:rsid w:val="00F40B4C"/>
    <w:rsid w:val="00F40DAF"/>
    <w:rsid w:val="00F41C97"/>
    <w:rsid w:val="00F42016"/>
    <w:rsid w:val="00F4268C"/>
    <w:rsid w:val="00F42BD0"/>
    <w:rsid w:val="00F42CED"/>
    <w:rsid w:val="00F4370A"/>
    <w:rsid w:val="00F4382D"/>
    <w:rsid w:val="00F43B53"/>
    <w:rsid w:val="00F43EAC"/>
    <w:rsid w:val="00F442D1"/>
    <w:rsid w:val="00F444C9"/>
    <w:rsid w:val="00F454E2"/>
    <w:rsid w:val="00F45B81"/>
    <w:rsid w:val="00F45D50"/>
    <w:rsid w:val="00F45EFB"/>
    <w:rsid w:val="00F4627E"/>
    <w:rsid w:val="00F4636D"/>
    <w:rsid w:val="00F46D20"/>
    <w:rsid w:val="00F4701C"/>
    <w:rsid w:val="00F47414"/>
    <w:rsid w:val="00F475D4"/>
    <w:rsid w:val="00F47975"/>
    <w:rsid w:val="00F47A56"/>
    <w:rsid w:val="00F47B19"/>
    <w:rsid w:val="00F5052B"/>
    <w:rsid w:val="00F50D4F"/>
    <w:rsid w:val="00F513F8"/>
    <w:rsid w:val="00F51414"/>
    <w:rsid w:val="00F5187B"/>
    <w:rsid w:val="00F518E2"/>
    <w:rsid w:val="00F51965"/>
    <w:rsid w:val="00F5234C"/>
    <w:rsid w:val="00F5255F"/>
    <w:rsid w:val="00F5291C"/>
    <w:rsid w:val="00F52DCD"/>
    <w:rsid w:val="00F5326A"/>
    <w:rsid w:val="00F532C1"/>
    <w:rsid w:val="00F544AE"/>
    <w:rsid w:val="00F5486A"/>
    <w:rsid w:val="00F54F47"/>
    <w:rsid w:val="00F554A9"/>
    <w:rsid w:val="00F554D1"/>
    <w:rsid w:val="00F55720"/>
    <w:rsid w:val="00F5580C"/>
    <w:rsid w:val="00F55DC3"/>
    <w:rsid w:val="00F562F6"/>
    <w:rsid w:val="00F568DE"/>
    <w:rsid w:val="00F56F3B"/>
    <w:rsid w:val="00F56FF6"/>
    <w:rsid w:val="00F57581"/>
    <w:rsid w:val="00F575B6"/>
    <w:rsid w:val="00F57D6A"/>
    <w:rsid w:val="00F6201D"/>
    <w:rsid w:val="00F6290F"/>
    <w:rsid w:val="00F62A10"/>
    <w:rsid w:val="00F62C75"/>
    <w:rsid w:val="00F62D2F"/>
    <w:rsid w:val="00F63205"/>
    <w:rsid w:val="00F63291"/>
    <w:rsid w:val="00F63578"/>
    <w:rsid w:val="00F64107"/>
    <w:rsid w:val="00F64840"/>
    <w:rsid w:val="00F65AFA"/>
    <w:rsid w:val="00F6600A"/>
    <w:rsid w:val="00F674EB"/>
    <w:rsid w:val="00F67B57"/>
    <w:rsid w:val="00F70944"/>
    <w:rsid w:val="00F714ED"/>
    <w:rsid w:val="00F71660"/>
    <w:rsid w:val="00F72322"/>
    <w:rsid w:val="00F72671"/>
    <w:rsid w:val="00F72AF7"/>
    <w:rsid w:val="00F72BA9"/>
    <w:rsid w:val="00F73CB4"/>
    <w:rsid w:val="00F74034"/>
    <w:rsid w:val="00F74618"/>
    <w:rsid w:val="00F76861"/>
    <w:rsid w:val="00F7692A"/>
    <w:rsid w:val="00F778F2"/>
    <w:rsid w:val="00F8072A"/>
    <w:rsid w:val="00F80879"/>
    <w:rsid w:val="00F80CE4"/>
    <w:rsid w:val="00F8108C"/>
    <w:rsid w:val="00F811B0"/>
    <w:rsid w:val="00F81458"/>
    <w:rsid w:val="00F81A85"/>
    <w:rsid w:val="00F824CA"/>
    <w:rsid w:val="00F82A40"/>
    <w:rsid w:val="00F8365C"/>
    <w:rsid w:val="00F83C8D"/>
    <w:rsid w:val="00F83CC8"/>
    <w:rsid w:val="00F84DD8"/>
    <w:rsid w:val="00F86C1F"/>
    <w:rsid w:val="00F87711"/>
    <w:rsid w:val="00F878FA"/>
    <w:rsid w:val="00F90206"/>
    <w:rsid w:val="00F907BB"/>
    <w:rsid w:val="00F91DEB"/>
    <w:rsid w:val="00F91EF0"/>
    <w:rsid w:val="00F92F28"/>
    <w:rsid w:val="00F9370F"/>
    <w:rsid w:val="00F937A7"/>
    <w:rsid w:val="00F93CBB"/>
    <w:rsid w:val="00F93D41"/>
    <w:rsid w:val="00F93E1D"/>
    <w:rsid w:val="00F93E3A"/>
    <w:rsid w:val="00F94783"/>
    <w:rsid w:val="00F947A2"/>
    <w:rsid w:val="00F95148"/>
    <w:rsid w:val="00F951C1"/>
    <w:rsid w:val="00F95236"/>
    <w:rsid w:val="00F957FD"/>
    <w:rsid w:val="00F95C3F"/>
    <w:rsid w:val="00F95D62"/>
    <w:rsid w:val="00F964F2"/>
    <w:rsid w:val="00F9688F"/>
    <w:rsid w:val="00F97DB4"/>
    <w:rsid w:val="00FA014A"/>
    <w:rsid w:val="00FA0407"/>
    <w:rsid w:val="00FA042C"/>
    <w:rsid w:val="00FA0841"/>
    <w:rsid w:val="00FA0A1D"/>
    <w:rsid w:val="00FA2DCE"/>
    <w:rsid w:val="00FA35DC"/>
    <w:rsid w:val="00FA383E"/>
    <w:rsid w:val="00FA3B48"/>
    <w:rsid w:val="00FA3F26"/>
    <w:rsid w:val="00FA498D"/>
    <w:rsid w:val="00FA4C44"/>
    <w:rsid w:val="00FA4E45"/>
    <w:rsid w:val="00FA501A"/>
    <w:rsid w:val="00FA512D"/>
    <w:rsid w:val="00FA5887"/>
    <w:rsid w:val="00FA6516"/>
    <w:rsid w:val="00FA6CA0"/>
    <w:rsid w:val="00FA6FFA"/>
    <w:rsid w:val="00FA747A"/>
    <w:rsid w:val="00FB07D5"/>
    <w:rsid w:val="00FB0E86"/>
    <w:rsid w:val="00FB1751"/>
    <w:rsid w:val="00FB1AF0"/>
    <w:rsid w:val="00FB2C2A"/>
    <w:rsid w:val="00FB2E7F"/>
    <w:rsid w:val="00FB2F36"/>
    <w:rsid w:val="00FB30B8"/>
    <w:rsid w:val="00FB4C56"/>
    <w:rsid w:val="00FB55BD"/>
    <w:rsid w:val="00FB5718"/>
    <w:rsid w:val="00FB7027"/>
    <w:rsid w:val="00FB7812"/>
    <w:rsid w:val="00FC0FB8"/>
    <w:rsid w:val="00FC1290"/>
    <w:rsid w:val="00FC26D6"/>
    <w:rsid w:val="00FC27D4"/>
    <w:rsid w:val="00FC2809"/>
    <w:rsid w:val="00FC2D72"/>
    <w:rsid w:val="00FC3228"/>
    <w:rsid w:val="00FC4906"/>
    <w:rsid w:val="00FC492E"/>
    <w:rsid w:val="00FC49BF"/>
    <w:rsid w:val="00FC4C95"/>
    <w:rsid w:val="00FC5358"/>
    <w:rsid w:val="00FC53B3"/>
    <w:rsid w:val="00FC5883"/>
    <w:rsid w:val="00FC5B1B"/>
    <w:rsid w:val="00FC5C2E"/>
    <w:rsid w:val="00FC5CD8"/>
    <w:rsid w:val="00FC5DE4"/>
    <w:rsid w:val="00FC6BF2"/>
    <w:rsid w:val="00FC7620"/>
    <w:rsid w:val="00FC7B19"/>
    <w:rsid w:val="00FC7F03"/>
    <w:rsid w:val="00FD01BB"/>
    <w:rsid w:val="00FD048B"/>
    <w:rsid w:val="00FD0A51"/>
    <w:rsid w:val="00FD2307"/>
    <w:rsid w:val="00FD27E8"/>
    <w:rsid w:val="00FD2FD8"/>
    <w:rsid w:val="00FD3E6F"/>
    <w:rsid w:val="00FD3E94"/>
    <w:rsid w:val="00FD4D44"/>
    <w:rsid w:val="00FD4E0B"/>
    <w:rsid w:val="00FD4EA4"/>
    <w:rsid w:val="00FD52E0"/>
    <w:rsid w:val="00FD5C12"/>
    <w:rsid w:val="00FD61D3"/>
    <w:rsid w:val="00FD6269"/>
    <w:rsid w:val="00FD62F8"/>
    <w:rsid w:val="00FD6D49"/>
    <w:rsid w:val="00FD6E70"/>
    <w:rsid w:val="00FD75BB"/>
    <w:rsid w:val="00FD7707"/>
    <w:rsid w:val="00FD7738"/>
    <w:rsid w:val="00FD79D8"/>
    <w:rsid w:val="00FE0A79"/>
    <w:rsid w:val="00FE0CE0"/>
    <w:rsid w:val="00FE11B9"/>
    <w:rsid w:val="00FE1CA1"/>
    <w:rsid w:val="00FE207A"/>
    <w:rsid w:val="00FE21B5"/>
    <w:rsid w:val="00FE2C09"/>
    <w:rsid w:val="00FE31BC"/>
    <w:rsid w:val="00FE31FA"/>
    <w:rsid w:val="00FE346C"/>
    <w:rsid w:val="00FE364A"/>
    <w:rsid w:val="00FE42F5"/>
    <w:rsid w:val="00FE5010"/>
    <w:rsid w:val="00FE5341"/>
    <w:rsid w:val="00FE5768"/>
    <w:rsid w:val="00FE5A7D"/>
    <w:rsid w:val="00FE60B9"/>
    <w:rsid w:val="00FE6394"/>
    <w:rsid w:val="00FE65D5"/>
    <w:rsid w:val="00FE69C4"/>
    <w:rsid w:val="00FE6AB9"/>
    <w:rsid w:val="00FE7092"/>
    <w:rsid w:val="00FE757F"/>
    <w:rsid w:val="00FE7965"/>
    <w:rsid w:val="00FF01AF"/>
    <w:rsid w:val="00FF01D7"/>
    <w:rsid w:val="00FF0B71"/>
    <w:rsid w:val="00FF1435"/>
    <w:rsid w:val="00FF1D30"/>
    <w:rsid w:val="00FF235E"/>
    <w:rsid w:val="00FF2500"/>
    <w:rsid w:val="00FF251E"/>
    <w:rsid w:val="00FF3661"/>
    <w:rsid w:val="00FF39E7"/>
    <w:rsid w:val="00FF39EA"/>
    <w:rsid w:val="00FF3BF5"/>
    <w:rsid w:val="00FF3E72"/>
    <w:rsid w:val="00FF4C47"/>
    <w:rsid w:val="00FF503C"/>
    <w:rsid w:val="00FF5645"/>
    <w:rsid w:val="00FF6030"/>
    <w:rsid w:val="00FF63EF"/>
    <w:rsid w:val="00FF6DA5"/>
    <w:rsid w:val="00FF7069"/>
    <w:rsid w:val="018A5CC4"/>
    <w:rsid w:val="03906815"/>
    <w:rsid w:val="087C7055"/>
    <w:rsid w:val="08C22F8A"/>
    <w:rsid w:val="08CFEA35"/>
    <w:rsid w:val="08ED43F6"/>
    <w:rsid w:val="0A452BA0"/>
    <w:rsid w:val="0A7EFCC9"/>
    <w:rsid w:val="0B213E6C"/>
    <w:rsid w:val="0B34B5D6"/>
    <w:rsid w:val="0B461E2D"/>
    <w:rsid w:val="0BCE5E88"/>
    <w:rsid w:val="0BCF38CB"/>
    <w:rsid w:val="0C41A550"/>
    <w:rsid w:val="0ED809C6"/>
    <w:rsid w:val="0F6F058C"/>
    <w:rsid w:val="0FC50BD1"/>
    <w:rsid w:val="10EE2343"/>
    <w:rsid w:val="12559663"/>
    <w:rsid w:val="126F0107"/>
    <w:rsid w:val="12B353D2"/>
    <w:rsid w:val="1330E36E"/>
    <w:rsid w:val="165616BB"/>
    <w:rsid w:val="1671F028"/>
    <w:rsid w:val="1693B45B"/>
    <w:rsid w:val="16CF2269"/>
    <w:rsid w:val="18862FA6"/>
    <w:rsid w:val="1BC147CA"/>
    <w:rsid w:val="1BD48FD8"/>
    <w:rsid w:val="1E06D160"/>
    <w:rsid w:val="1E458280"/>
    <w:rsid w:val="1F50C04A"/>
    <w:rsid w:val="2115DC13"/>
    <w:rsid w:val="225BCD87"/>
    <w:rsid w:val="22F46066"/>
    <w:rsid w:val="24477D3A"/>
    <w:rsid w:val="2470B3A6"/>
    <w:rsid w:val="24CF4694"/>
    <w:rsid w:val="24F55A69"/>
    <w:rsid w:val="25D87E44"/>
    <w:rsid w:val="263695F9"/>
    <w:rsid w:val="26CBBB8F"/>
    <w:rsid w:val="26D1E7FD"/>
    <w:rsid w:val="2769730D"/>
    <w:rsid w:val="28C55356"/>
    <w:rsid w:val="295FECA5"/>
    <w:rsid w:val="2996F8A4"/>
    <w:rsid w:val="2D95A537"/>
    <w:rsid w:val="2DC0B163"/>
    <w:rsid w:val="2E295A5C"/>
    <w:rsid w:val="2EDD6F08"/>
    <w:rsid w:val="2F352577"/>
    <w:rsid w:val="2F88C4B5"/>
    <w:rsid w:val="2FA57451"/>
    <w:rsid w:val="30536335"/>
    <w:rsid w:val="305666CA"/>
    <w:rsid w:val="315D5DB5"/>
    <w:rsid w:val="32C683F8"/>
    <w:rsid w:val="33D9F0B1"/>
    <w:rsid w:val="37A9235D"/>
    <w:rsid w:val="38782E77"/>
    <w:rsid w:val="3963F924"/>
    <w:rsid w:val="3C1E3BDB"/>
    <w:rsid w:val="3CACA091"/>
    <w:rsid w:val="3E2AEFAA"/>
    <w:rsid w:val="3E9A057B"/>
    <w:rsid w:val="40A9AB1B"/>
    <w:rsid w:val="40D5CCEC"/>
    <w:rsid w:val="430104A7"/>
    <w:rsid w:val="43CF22FE"/>
    <w:rsid w:val="44260292"/>
    <w:rsid w:val="454DE692"/>
    <w:rsid w:val="45DA4DE2"/>
    <w:rsid w:val="4603EE71"/>
    <w:rsid w:val="46536A21"/>
    <w:rsid w:val="46F1C6E4"/>
    <w:rsid w:val="47FC9292"/>
    <w:rsid w:val="48D3B9AF"/>
    <w:rsid w:val="49E7E9B5"/>
    <w:rsid w:val="4AE2DA2B"/>
    <w:rsid w:val="4C73AB20"/>
    <w:rsid w:val="4C8CE314"/>
    <w:rsid w:val="4E095F83"/>
    <w:rsid w:val="4E9C7EA7"/>
    <w:rsid w:val="51578DC8"/>
    <w:rsid w:val="52771B00"/>
    <w:rsid w:val="52EE625F"/>
    <w:rsid w:val="5516BBAF"/>
    <w:rsid w:val="5544C6F0"/>
    <w:rsid w:val="56840F7D"/>
    <w:rsid w:val="5708B1F5"/>
    <w:rsid w:val="579811E9"/>
    <w:rsid w:val="58B55565"/>
    <w:rsid w:val="58BF229B"/>
    <w:rsid w:val="593661E8"/>
    <w:rsid w:val="59BE5B87"/>
    <w:rsid w:val="5A036844"/>
    <w:rsid w:val="5ABBD4BB"/>
    <w:rsid w:val="5B8C6EBF"/>
    <w:rsid w:val="5E5CBE54"/>
    <w:rsid w:val="5ED19822"/>
    <w:rsid w:val="5FAB1187"/>
    <w:rsid w:val="604ECBDD"/>
    <w:rsid w:val="6133A2D3"/>
    <w:rsid w:val="61609AA6"/>
    <w:rsid w:val="622E4C25"/>
    <w:rsid w:val="625C90D5"/>
    <w:rsid w:val="6340A7EB"/>
    <w:rsid w:val="64DFF441"/>
    <w:rsid w:val="65377BBD"/>
    <w:rsid w:val="65446134"/>
    <w:rsid w:val="65DE15D8"/>
    <w:rsid w:val="68566BF5"/>
    <w:rsid w:val="686E87E7"/>
    <w:rsid w:val="69F50FCF"/>
    <w:rsid w:val="6A181032"/>
    <w:rsid w:val="6BE29F24"/>
    <w:rsid w:val="6C931713"/>
    <w:rsid w:val="6CBD5AB6"/>
    <w:rsid w:val="6CFF39A5"/>
    <w:rsid w:val="6FEDFCB4"/>
    <w:rsid w:val="700D97EE"/>
    <w:rsid w:val="70F796D0"/>
    <w:rsid w:val="71529110"/>
    <w:rsid w:val="7204B606"/>
    <w:rsid w:val="7204F90F"/>
    <w:rsid w:val="72E495CE"/>
    <w:rsid w:val="73F44F67"/>
    <w:rsid w:val="78BE7666"/>
    <w:rsid w:val="793E14F9"/>
    <w:rsid w:val="7C66CE00"/>
    <w:rsid w:val="7D10C2A1"/>
    <w:rsid w:val="7D2DD32F"/>
    <w:rsid w:val="7DD4F66B"/>
    <w:rsid w:val="7EDF8A9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762691"/>
  <w15:docId w15:val="{9161CBA4-2B2E-4AED-B8C5-64F8D709B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C3FD4"/>
    <w:pPr>
      <w:keepNext/>
      <w:keepLines/>
      <w:numPr>
        <w:numId w:val="10"/>
      </w:numPr>
      <w:spacing w:before="600" w:after="240"/>
      <w:outlineLvl w:val="0"/>
    </w:pPr>
    <w:rPr>
      <w:rFonts w:ascii="Arial" w:eastAsia="Times New Roman" w:hAnsi="Arial" w:cs="Arial"/>
      <w:b/>
      <w:bCs/>
      <w:caps/>
      <w:kern w:val="28"/>
      <w:sz w:val="28"/>
      <w:szCs w:val="28"/>
      <w:lang w:eastAsia="nb-NO"/>
    </w:rPr>
  </w:style>
  <w:style w:type="paragraph" w:styleId="Heading2">
    <w:name w:val="heading 2"/>
    <w:basedOn w:val="Normal"/>
    <w:next w:val="Normal"/>
    <w:link w:val="Heading2Char"/>
    <w:qFormat/>
    <w:rsid w:val="004C3FD4"/>
    <w:pPr>
      <w:keepNext/>
      <w:keepLines/>
      <w:numPr>
        <w:ilvl w:val="1"/>
        <w:numId w:val="10"/>
      </w:numPr>
      <w:spacing w:before="120" w:after="240"/>
      <w:outlineLvl w:val="1"/>
    </w:pPr>
    <w:rPr>
      <w:rFonts w:ascii="Arial" w:eastAsia="Times New Roman" w:hAnsi="Arial" w:cs="Arial"/>
      <w:b/>
      <w:bCs/>
      <w:smallCaps/>
      <w:lang w:eastAsia="nb-NO"/>
    </w:rPr>
  </w:style>
  <w:style w:type="paragraph" w:styleId="Heading3">
    <w:name w:val="heading 3"/>
    <w:basedOn w:val="Normal"/>
    <w:next w:val="Normal"/>
    <w:link w:val="Heading3Char"/>
    <w:uiPriority w:val="9"/>
    <w:qFormat/>
    <w:rsid w:val="004C3FD4"/>
    <w:pPr>
      <w:keepNext/>
      <w:keepLines/>
      <w:numPr>
        <w:ilvl w:val="2"/>
        <w:numId w:val="10"/>
      </w:numPr>
      <w:spacing w:after="180"/>
      <w:ind w:left="397"/>
      <w:outlineLvl w:val="2"/>
    </w:pPr>
    <w:rPr>
      <w:rFonts w:ascii="Arial" w:eastAsia="Times New Roman" w:hAnsi="Arial" w:cs="Arial"/>
      <w:b/>
      <w:bCs/>
      <w:sz w:val="22"/>
      <w:szCs w:val="22"/>
      <w:lang w:eastAsia="nb-NO"/>
    </w:rPr>
  </w:style>
  <w:style w:type="paragraph" w:styleId="Heading4">
    <w:name w:val="heading 4"/>
    <w:basedOn w:val="Normal"/>
    <w:next w:val="Normal"/>
    <w:link w:val="Heading4Char"/>
    <w:qFormat/>
    <w:rsid w:val="004C3FD4"/>
    <w:pPr>
      <w:keepNext/>
      <w:keepLines/>
      <w:widowControl w:val="0"/>
      <w:numPr>
        <w:ilvl w:val="3"/>
        <w:numId w:val="10"/>
      </w:numPr>
      <w:spacing w:before="240" w:after="60"/>
      <w:ind w:left="539"/>
      <w:outlineLvl w:val="3"/>
    </w:pPr>
    <w:rPr>
      <w:rFonts w:ascii="Arial" w:eastAsia="Times New Roman" w:hAnsi="Arial" w:cs="Arial"/>
      <w:b/>
      <w:bCs/>
      <w:i/>
      <w:iCs/>
      <w:lang w:eastAsia="nb-NO"/>
    </w:rPr>
  </w:style>
  <w:style w:type="paragraph" w:styleId="Heading5">
    <w:name w:val="heading 5"/>
    <w:basedOn w:val="Normal"/>
    <w:next w:val="Normal"/>
    <w:link w:val="Heading5Char1"/>
    <w:qFormat/>
    <w:rsid w:val="004C3FD4"/>
    <w:pPr>
      <w:keepLines/>
      <w:widowControl w:val="0"/>
      <w:spacing w:before="240" w:after="60"/>
      <w:outlineLvl w:val="4"/>
    </w:pPr>
    <w:rPr>
      <w:rFonts w:ascii="Arial" w:eastAsia="Times New Roman" w:hAnsi="Arial" w:cs="Arial"/>
      <w:sz w:val="22"/>
      <w:szCs w:val="22"/>
      <w:lang w:eastAsia="nb-NO"/>
    </w:rPr>
  </w:style>
  <w:style w:type="paragraph" w:styleId="Heading6">
    <w:name w:val="heading 6"/>
    <w:basedOn w:val="Normal"/>
    <w:next w:val="Normal"/>
    <w:link w:val="Heading6Char"/>
    <w:qFormat/>
    <w:rsid w:val="004C3FD4"/>
    <w:pPr>
      <w:keepLines/>
      <w:widowControl w:val="0"/>
      <w:spacing w:before="240" w:after="60"/>
      <w:outlineLvl w:val="5"/>
    </w:pPr>
    <w:rPr>
      <w:rFonts w:ascii="Arial" w:eastAsia="Times New Roman" w:hAnsi="Arial" w:cs="Arial"/>
      <w:i/>
      <w:iCs/>
      <w:sz w:val="22"/>
      <w:szCs w:val="22"/>
      <w:lang w:eastAsia="nb-NO"/>
    </w:rPr>
  </w:style>
  <w:style w:type="paragraph" w:styleId="Heading7">
    <w:name w:val="heading 7"/>
    <w:basedOn w:val="Normal"/>
    <w:next w:val="Normal"/>
    <w:link w:val="Heading7Char"/>
    <w:qFormat/>
    <w:rsid w:val="004C3FD4"/>
    <w:pPr>
      <w:keepLines/>
      <w:widowControl w:val="0"/>
      <w:spacing w:before="240" w:after="60"/>
      <w:outlineLvl w:val="6"/>
    </w:pPr>
    <w:rPr>
      <w:rFonts w:ascii="Arial" w:eastAsia="Times New Roman" w:hAnsi="Arial" w:cs="Arial"/>
      <w:sz w:val="20"/>
      <w:szCs w:val="20"/>
      <w:lang w:eastAsia="nb-NO"/>
    </w:rPr>
  </w:style>
  <w:style w:type="paragraph" w:styleId="Heading8">
    <w:name w:val="heading 8"/>
    <w:basedOn w:val="Normal"/>
    <w:next w:val="Normal"/>
    <w:link w:val="Heading8Char"/>
    <w:qFormat/>
    <w:rsid w:val="004C3FD4"/>
    <w:pPr>
      <w:keepLines/>
      <w:widowControl w:val="0"/>
      <w:spacing w:before="240" w:after="60"/>
      <w:outlineLvl w:val="7"/>
    </w:pPr>
    <w:rPr>
      <w:rFonts w:ascii="Arial" w:eastAsia="Times New Roman" w:hAnsi="Arial" w:cs="Arial"/>
      <w:i/>
      <w:iCs/>
      <w:sz w:val="20"/>
      <w:szCs w:val="20"/>
      <w:lang w:eastAsia="nb-NO"/>
    </w:rPr>
  </w:style>
  <w:style w:type="paragraph" w:styleId="Heading9">
    <w:name w:val="heading 9"/>
    <w:basedOn w:val="Normal"/>
    <w:next w:val="Normal"/>
    <w:link w:val="Heading9Char"/>
    <w:qFormat/>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rong">
    <w:name w:val="Strong"/>
    <w:basedOn w:val="DefaultParagraphFont"/>
    <w:uiPriority w:val="22"/>
    <w:qFormat/>
    <w:rsid w:val="00FA0407"/>
    <w:rPr>
      <w:b/>
      <w:bCs/>
    </w:rPr>
  </w:style>
  <w:style w:type="character" w:customStyle="1" w:styleId="Heading1Char">
    <w:name w:val="Heading 1 Char"/>
    <w:basedOn w:val="DefaultParagraphFont"/>
    <w:link w:val="Heading1"/>
    <w:rsid w:val="004C3FD4"/>
    <w:rPr>
      <w:rFonts w:ascii="Arial" w:eastAsia="Times New Roman" w:hAnsi="Arial" w:cs="Arial"/>
      <w:b/>
      <w:bCs/>
      <w:caps/>
      <w:kern w:val="28"/>
      <w:sz w:val="28"/>
      <w:szCs w:val="28"/>
      <w:lang w:eastAsia="nb-NO"/>
    </w:rPr>
  </w:style>
  <w:style w:type="character" w:customStyle="1" w:styleId="Heading2Char">
    <w:name w:val="Heading 2 Char"/>
    <w:basedOn w:val="DefaultParagraphFont"/>
    <w:link w:val="Heading2"/>
    <w:rsid w:val="004C3FD4"/>
    <w:rPr>
      <w:rFonts w:ascii="Arial" w:eastAsia="Times New Roman" w:hAnsi="Arial" w:cs="Arial"/>
      <w:b/>
      <w:bCs/>
      <w:smallCaps/>
      <w:lang w:eastAsia="nb-NO"/>
    </w:rPr>
  </w:style>
  <w:style w:type="character" w:customStyle="1" w:styleId="Heading3Char">
    <w:name w:val="Heading 3 Char"/>
    <w:basedOn w:val="DefaultParagraphFont"/>
    <w:link w:val="Heading3"/>
    <w:uiPriority w:val="9"/>
    <w:rsid w:val="004C3FD4"/>
    <w:rPr>
      <w:rFonts w:ascii="Arial" w:eastAsia="Times New Roman" w:hAnsi="Arial" w:cs="Arial"/>
      <w:b/>
      <w:bCs/>
      <w:sz w:val="22"/>
      <w:szCs w:val="22"/>
      <w:lang w:eastAsia="nb-NO"/>
    </w:rPr>
  </w:style>
  <w:style w:type="character" w:customStyle="1" w:styleId="Heading4Char">
    <w:name w:val="Heading 4 Char"/>
    <w:basedOn w:val="DefaultParagraphFont"/>
    <w:link w:val="Heading4"/>
    <w:rsid w:val="004C3FD4"/>
    <w:rPr>
      <w:rFonts w:ascii="Arial" w:eastAsia="Times New Roman" w:hAnsi="Arial" w:cs="Arial"/>
      <w:b/>
      <w:bCs/>
      <w:i/>
      <w:iCs/>
      <w:lang w:eastAsia="nb-NO"/>
    </w:rPr>
  </w:style>
  <w:style w:type="character" w:customStyle="1" w:styleId="Heading5Char1">
    <w:name w:val="Heading 5 Char1"/>
    <w:basedOn w:val="DefaultParagraphFont"/>
    <w:link w:val="Heading5"/>
    <w:rsid w:val="004C3FD4"/>
    <w:rPr>
      <w:rFonts w:ascii="Arial" w:eastAsia="Times New Roman" w:hAnsi="Arial" w:cs="Arial"/>
      <w:sz w:val="22"/>
      <w:szCs w:val="22"/>
      <w:lang w:eastAsia="nb-NO"/>
    </w:rPr>
  </w:style>
  <w:style w:type="character" w:customStyle="1" w:styleId="Heading6Char">
    <w:name w:val="Heading 6 Char"/>
    <w:basedOn w:val="DefaultParagraphFont"/>
    <w:link w:val="Heading6"/>
    <w:uiPriority w:val="9"/>
    <w:rsid w:val="004C3FD4"/>
    <w:rPr>
      <w:rFonts w:ascii="Arial" w:eastAsia="Times New Roman" w:hAnsi="Arial" w:cs="Arial"/>
      <w:i/>
      <w:iCs/>
      <w:sz w:val="22"/>
      <w:szCs w:val="22"/>
      <w:lang w:eastAsia="nb-NO"/>
    </w:rPr>
  </w:style>
  <w:style w:type="character" w:customStyle="1" w:styleId="Heading7Char">
    <w:name w:val="Heading 7 Char"/>
    <w:basedOn w:val="DefaultParagraphFont"/>
    <w:link w:val="Heading7"/>
    <w:rsid w:val="004C3FD4"/>
    <w:rPr>
      <w:rFonts w:ascii="Arial" w:eastAsia="Times New Roman" w:hAnsi="Arial" w:cs="Arial"/>
      <w:sz w:val="20"/>
      <w:szCs w:val="20"/>
      <w:lang w:eastAsia="nb-NO"/>
    </w:rPr>
  </w:style>
  <w:style w:type="character" w:customStyle="1" w:styleId="Heading8Char">
    <w:name w:val="Heading 8 Char"/>
    <w:basedOn w:val="DefaultParagraphFont"/>
    <w:link w:val="Heading8"/>
    <w:rsid w:val="004C3FD4"/>
    <w:rPr>
      <w:rFonts w:ascii="Arial" w:eastAsia="Times New Roman" w:hAnsi="Arial" w:cs="Arial"/>
      <w:i/>
      <w:iCs/>
      <w:sz w:val="20"/>
      <w:szCs w:val="20"/>
      <w:lang w:eastAsia="nb-NO"/>
    </w:rPr>
  </w:style>
  <w:style w:type="character" w:customStyle="1" w:styleId="Heading9Char">
    <w:name w:val="Heading 9 Char"/>
    <w:basedOn w:val="DefaultParagraphFont"/>
    <w:link w:val="Heading9"/>
    <w:rsid w:val="004C3FD4"/>
    <w:rPr>
      <w:rFonts w:ascii="Arial" w:eastAsia="Times New Roman" w:hAnsi="Arial" w:cs="Arial"/>
      <w:i/>
      <w:iCs/>
      <w:sz w:val="18"/>
      <w:szCs w:val="18"/>
      <w:lang w:eastAsia="nb-NO"/>
    </w:rPr>
  </w:style>
  <w:style w:type="paragraph" w:styleId="Header">
    <w:name w:val="header"/>
    <w:basedOn w:val="Normal"/>
    <w:link w:val="HeaderChar"/>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HeaderChar">
    <w:name w:val="Header Char"/>
    <w:basedOn w:val="DefaultParagraphFont"/>
    <w:link w:val="Header"/>
    <w:semiHidden/>
    <w:rsid w:val="004C3FD4"/>
    <w:rPr>
      <w:rFonts w:eastAsia="Times New Roman" w:cs="Arial"/>
      <w:sz w:val="20"/>
      <w:szCs w:val="20"/>
      <w:lang w:eastAsia="nb-NO"/>
    </w:rPr>
  </w:style>
  <w:style w:type="paragraph" w:styleId="Footer">
    <w:name w:val="footer"/>
    <w:basedOn w:val="Normal"/>
    <w:link w:val="FooterChar"/>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FooterChar">
    <w:name w:val="Footer Char"/>
    <w:basedOn w:val="DefaultParagraphFont"/>
    <w:link w:val="Footer"/>
    <w:uiPriority w:val="99"/>
    <w:rsid w:val="004C3FD4"/>
    <w:rPr>
      <w:rFonts w:eastAsia="Times New Roman" w:cs="Arial"/>
      <w:smallCaps/>
      <w:sz w:val="20"/>
      <w:szCs w:val="20"/>
      <w:lang w:eastAsia="nb-NO"/>
    </w:rPr>
  </w:style>
  <w:style w:type="character" w:styleId="PageNumber">
    <w:name w:val="page number"/>
    <w:basedOn w:val="DefaultParagraphFont"/>
    <w:semiHidden/>
    <w:rsid w:val="004C3FD4"/>
  </w:style>
  <w:style w:type="character" w:styleId="FollowedHyperlink">
    <w:name w:val="FollowedHyperlink"/>
    <w:semiHidden/>
    <w:rsid w:val="004C3FD4"/>
    <w:rPr>
      <w:color w:val="800080"/>
      <w:u w:val="single"/>
    </w:rPr>
  </w:style>
  <w:style w:type="paragraph" w:styleId="TOC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TOC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TOC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le">
    <w:name w:val="Title"/>
    <w:basedOn w:val="Normal"/>
    <w:link w:val="TitleChar1"/>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leChar1">
    <w:name w:val="Title Char1"/>
    <w:basedOn w:val="DefaultParagraphFont"/>
    <w:link w:val="Title"/>
    <w:rsid w:val="004C3FD4"/>
    <w:rPr>
      <w:rFonts w:ascii="Arial" w:eastAsia="Calibri" w:hAnsi="Arial" w:cs="Arial"/>
      <w:b/>
      <w:color w:val="464646"/>
      <w:sz w:val="60"/>
      <w:szCs w:val="22"/>
    </w:rPr>
  </w:style>
  <w:style w:type="character" w:styleId="Hyperlink">
    <w:name w:val="Hyperlink"/>
    <w:uiPriority w:val="99"/>
    <w:rsid w:val="004C3FD4"/>
    <w:rPr>
      <w:color w:val="0000FF"/>
      <w:u w:val="single"/>
    </w:rPr>
  </w:style>
  <w:style w:type="paragraph" w:styleId="TOC4">
    <w:name w:val="toc 4"/>
    <w:basedOn w:val="Normal"/>
    <w:next w:val="Normal"/>
    <w:autoRedefine/>
    <w:uiPriority w:val="39"/>
    <w:rsid w:val="004C3FD4"/>
    <w:pPr>
      <w:keepLines/>
      <w:widowControl w:val="0"/>
      <w:ind w:left="720"/>
    </w:pPr>
    <w:rPr>
      <w:rFonts w:ascii="Arial" w:eastAsia="Times New Roman" w:hAnsi="Arial" w:cs="Arial"/>
      <w:sz w:val="22"/>
      <w:szCs w:val="22"/>
      <w:lang w:eastAsia="nb-NO"/>
    </w:rPr>
  </w:style>
  <w:style w:type="paragraph" w:styleId="TOC5">
    <w:name w:val="toc 5"/>
    <w:basedOn w:val="Normal"/>
    <w:next w:val="Normal"/>
    <w:autoRedefine/>
    <w:uiPriority w:val="39"/>
    <w:rsid w:val="004C3FD4"/>
    <w:pPr>
      <w:keepLines/>
      <w:widowControl w:val="0"/>
      <w:ind w:left="960"/>
    </w:pPr>
    <w:rPr>
      <w:rFonts w:ascii="Arial" w:eastAsia="Times New Roman" w:hAnsi="Arial" w:cs="Arial"/>
      <w:sz w:val="22"/>
      <w:szCs w:val="22"/>
      <w:lang w:eastAsia="nb-NO"/>
    </w:rPr>
  </w:style>
  <w:style w:type="paragraph" w:styleId="TOC6">
    <w:name w:val="toc 6"/>
    <w:basedOn w:val="Normal"/>
    <w:next w:val="Normal"/>
    <w:autoRedefine/>
    <w:uiPriority w:val="39"/>
    <w:rsid w:val="004C3FD4"/>
    <w:pPr>
      <w:keepLines/>
      <w:widowControl w:val="0"/>
      <w:ind w:left="1200"/>
    </w:pPr>
    <w:rPr>
      <w:rFonts w:ascii="Arial" w:eastAsia="Times New Roman" w:hAnsi="Arial" w:cs="Arial"/>
      <w:sz w:val="22"/>
      <w:szCs w:val="22"/>
      <w:lang w:eastAsia="nb-NO"/>
    </w:rPr>
  </w:style>
  <w:style w:type="paragraph" w:styleId="TOC7">
    <w:name w:val="toc 7"/>
    <w:basedOn w:val="Normal"/>
    <w:next w:val="Normal"/>
    <w:autoRedefine/>
    <w:uiPriority w:val="39"/>
    <w:rsid w:val="004C3FD4"/>
    <w:pPr>
      <w:keepLines/>
      <w:widowControl w:val="0"/>
      <w:ind w:left="1440"/>
    </w:pPr>
    <w:rPr>
      <w:rFonts w:ascii="Arial" w:eastAsia="Times New Roman" w:hAnsi="Arial" w:cs="Arial"/>
      <w:sz w:val="22"/>
      <w:szCs w:val="22"/>
      <w:lang w:eastAsia="nb-NO"/>
    </w:rPr>
  </w:style>
  <w:style w:type="paragraph" w:styleId="TOC8">
    <w:name w:val="toc 8"/>
    <w:basedOn w:val="Normal"/>
    <w:next w:val="Normal"/>
    <w:autoRedefine/>
    <w:uiPriority w:val="39"/>
    <w:rsid w:val="004C3FD4"/>
    <w:pPr>
      <w:keepLines/>
      <w:widowControl w:val="0"/>
      <w:ind w:left="1680"/>
    </w:pPr>
    <w:rPr>
      <w:rFonts w:ascii="Arial" w:eastAsia="Times New Roman" w:hAnsi="Arial" w:cs="Arial"/>
      <w:sz w:val="22"/>
      <w:szCs w:val="22"/>
      <w:lang w:eastAsia="nb-NO"/>
    </w:rPr>
  </w:style>
  <w:style w:type="paragraph" w:styleId="TOC9">
    <w:name w:val="toc 9"/>
    <w:basedOn w:val="Normal"/>
    <w:next w:val="Normal"/>
    <w:autoRedefine/>
    <w:uiPriority w:val="39"/>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Heading2"/>
    <w:rsid w:val="004C3FD4"/>
  </w:style>
  <w:style w:type="paragraph" w:styleId="FootnoteText">
    <w:name w:val="footnote text"/>
    <w:basedOn w:val="Normal"/>
    <w:link w:val="FootnoteTextChar"/>
    <w:semiHidden/>
    <w:rsid w:val="004C3FD4"/>
    <w:pPr>
      <w:keepLines/>
      <w:widowControl w:val="0"/>
      <w:spacing w:after="120"/>
    </w:pPr>
    <w:rPr>
      <w:rFonts w:ascii="Arial" w:eastAsia="Times New Roman" w:hAnsi="Arial" w:cs="Arial"/>
      <w:sz w:val="18"/>
      <w:szCs w:val="18"/>
      <w:lang w:eastAsia="nb-NO"/>
    </w:rPr>
  </w:style>
  <w:style w:type="character" w:customStyle="1" w:styleId="FootnoteTextChar">
    <w:name w:val="Footnote Text Char"/>
    <w:basedOn w:val="DefaultParagraphFont"/>
    <w:link w:val="FootnoteText"/>
    <w:semiHidden/>
    <w:rsid w:val="004C3FD4"/>
    <w:rPr>
      <w:rFonts w:ascii="Arial" w:eastAsia="Times New Roman" w:hAnsi="Arial" w:cs="Arial"/>
      <w:sz w:val="18"/>
      <w:szCs w:val="18"/>
      <w:lang w:eastAsia="nb-NO"/>
    </w:rPr>
  </w:style>
  <w:style w:type="character" w:styleId="FootnoteReference">
    <w:name w:val="footnote reference"/>
    <w:semiHidden/>
    <w:rsid w:val="004C3FD4"/>
    <w:rPr>
      <w:vertAlign w:val="superscript"/>
    </w:rPr>
  </w:style>
  <w:style w:type="character" w:styleId="CommentReference">
    <w:name w:val="annotation reference"/>
    <w:semiHidden/>
    <w:rsid w:val="004C3FD4"/>
    <w:rPr>
      <w:sz w:val="16"/>
      <w:szCs w:val="16"/>
    </w:rPr>
  </w:style>
  <w:style w:type="paragraph" w:styleId="CommentText">
    <w:name w:val="annotation text"/>
    <w:basedOn w:val="Normal"/>
    <w:link w:val="CommentTextChar1"/>
    <w:semiHidden/>
    <w:rsid w:val="004C3FD4"/>
    <w:pPr>
      <w:keepLines/>
      <w:widowControl w:val="0"/>
    </w:pPr>
    <w:rPr>
      <w:rFonts w:ascii="Arial" w:eastAsia="Times New Roman" w:hAnsi="Arial" w:cs="Times New Roman"/>
      <w:sz w:val="22"/>
      <w:szCs w:val="22"/>
      <w:lang w:val="x-none" w:eastAsia="x-none"/>
    </w:rPr>
  </w:style>
  <w:style w:type="character" w:customStyle="1" w:styleId="CommentTextChar1">
    <w:name w:val="Comment Text Char1"/>
    <w:basedOn w:val="DefaultParagraphFont"/>
    <w:link w:val="CommentTex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odyText">
    <w:name w:val="Body Text"/>
    <w:basedOn w:val="Normal"/>
    <w:link w:val="BodyTextChar"/>
    <w:semiHidden/>
    <w:rsid w:val="004C3FD4"/>
    <w:pPr>
      <w:keepLines/>
      <w:widowControl w:val="0"/>
    </w:pPr>
    <w:rPr>
      <w:rFonts w:ascii="Arial" w:eastAsia="Times New Roman" w:hAnsi="Arial" w:cs="Arial"/>
      <w:i/>
      <w:iCs/>
      <w:sz w:val="22"/>
      <w:szCs w:val="22"/>
      <w:lang w:eastAsia="nb-NO"/>
    </w:rPr>
  </w:style>
  <w:style w:type="character" w:customStyle="1" w:styleId="BodyTextChar">
    <w:name w:val="Body Text Char"/>
    <w:basedOn w:val="DefaultParagraphFont"/>
    <w:link w:val="BodyText"/>
    <w:semiHidden/>
    <w:rsid w:val="004C3FD4"/>
    <w:rPr>
      <w:rFonts w:ascii="Arial" w:eastAsia="Times New Roman" w:hAnsi="Arial" w:cs="Arial"/>
      <w:i/>
      <w:iCs/>
      <w:sz w:val="22"/>
      <w:szCs w:val="22"/>
      <w:lang w:eastAsia="nb-NO"/>
    </w:rPr>
  </w:style>
  <w:style w:type="paragraph" w:styleId="BalloonText">
    <w:name w:val="Balloon Text"/>
    <w:basedOn w:val="Normal"/>
    <w:link w:val="BalloonTextChar"/>
    <w:rsid w:val="004C3FD4"/>
    <w:pPr>
      <w:keepLines/>
      <w:widowControl w:val="0"/>
    </w:pPr>
    <w:rPr>
      <w:rFonts w:ascii="Tahoma" w:eastAsia="Times New Roman" w:hAnsi="Tahoma" w:cs="Tahoma"/>
      <w:sz w:val="16"/>
      <w:szCs w:val="16"/>
      <w:lang w:eastAsia="nb-NO"/>
    </w:rPr>
  </w:style>
  <w:style w:type="character" w:customStyle="1" w:styleId="BalloonTextChar">
    <w:name w:val="Balloon Text Char"/>
    <w:basedOn w:val="DefaultParagraphFont"/>
    <w:link w:val="BalloonText"/>
    <w:rsid w:val="004C3FD4"/>
    <w:rPr>
      <w:rFonts w:ascii="Tahoma" w:eastAsia="Times New Roman" w:hAnsi="Tahoma" w:cs="Tahoma"/>
      <w:sz w:val="16"/>
      <w:szCs w:val="16"/>
      <w:lang w:eastAsia="nb-NO"/>
    </w:rPr>
  </w:style>
  <w:style w:type="paragraph" w:styleId="CommentSubject">
    <w:name w:val="annotation subject"/>
    <w:basedOn w:val="CommentText"/>
    <w:next w:val="CommentText"/>
    <w:link w:val="CommentSubjectChar"/>
    <w:rsid w:val="004C3FD4"/>
    <w:rPr>
      <w:b/>
      <w:bCs/>
    </w:rPr>
  </w:style>
  <w:style w:type="character" w:customStyle="1" w:styleId="CommentSubjectChar">
    <w:name w:val="Comment Subject Char"/>
    <w:basedOn w:val="CommentTextChar1"/>
    <w:link w:val="CommentSubject"/>
    <w:rsid w:val="004C3FD4"/>
    <w:rPr>
      <w:rFonts w:ascii="Arial" w:eastAsia="Times New Roman" w:hAnsi="Arial" w:cs="Times New Roman"/>
      <w:b/>
      <w:bCs/>
      <w:sz w:val="22"/>
      <w:szCs w:val="22"/>
      <w:lang w:val="x-none" w:eastAsia="x-none"/>
    </w:rPr>
  </w:style>
  <w:style w:type="paragraph" w:styleId="BodyTextIndent">
    <w:name w:val="Body Text Indent"/>
    <w:basedOn w:val="Normal"/>
    <w:link w:val="BodyTextIndentChar"/>
    <w:semiHidden/>
    <w:rsid w:val="004C3FD4"/>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basedOn w:val="DefaultParagraphFont"/>
    <w:link w:val="BodyTextIndent"/>
    <w:semiHidden/>
    <w:rsid w:val="004C3FD4"/>
    <w:rPr>
      <w:rFonts w:ascii="Arial" w:eastAsia="Times New Roman" w:hAnsi="Arial" w:cs="Arial"/>
      <w:b/>
      <w:bCs/>
      <w:sz w:val="28"/>
      <w:szCs w:val="28"/>
      <w:lang w:eastAsia="nb-NO"/>
    </w:rPr>
  </w:style>
  <w:style w:type="paragraph" w:styleId="PlainText">
    <w:name w:val="Plain Text"/>
    <w:basedOn w:val="Normal"/>
    <w:link w:val="PlainTextChar"/>
    <w:semiHidden/>
    <w:rsid w:val="004C3FD4"/>
    <w:pPr>
      <w:keepLines/>
      <w:widowControl w:val="0"/>
    </w:pPr>
    <w:rPr>
      <w:rFonts w:ascii="Courier New" w:eastAsia="Times New Roman" w:hAnsi="Courier New" w:cs="Courier New"/>
      <w:sz w:val="22"/>
      <w:szCs w:val="22"/>
      <w:lang w:eastAsia="nb-NO"/>
    </w:rPr>
  </w:style>
  <w:style w:type="character" w:customStyle="1" w:styleId="PlainTextChar">
    <w:name w:val="Plain Text Char"/>
    <w:basedOn w:val="DefaultParagraphFont"/>
    <w:link w:val="PlainText"/>
    <w:semiHidden/>
    <w:rsid w:val="004C3FD4"/>
    <w:rPr>
      <w:rFonts w:ascii="Courier New" w:eastAsia="Times New Roman" w:hAnsi="Courier New" w:cs="Courier New"/>
      <w:sz w:val="22"/>
      <w:szCs w:val="22"/>
      <w:lang w:eastAsia="nb-NO"/>
    </w:rPr>
  </w:style>
  <w:style w:type="paragraph" w:styleId="Date">
    <w:name w:val="Date"/>
    <w:basedOn w:val="Normal"/>
    <w:next w:val="Normal"/>
    <w:link w:val="DateChar"/>
    <w:semiHidden/>
    <w:rsid w:val="004C3FD4"/>
    <w:pPr>
      <w:keepLines/>
      <w:widowControl w:val="0"/>
    </w:pPr>
    <w:rPr>
      <w:rFonts w:ascii="Arial" w:eastAsia="Times New Roman" w:hAnsi="Arial" w:cs="Arial"/>
      <w:lang w:eastAsia="nb-NO"/>
    </w:rPr>
  </w:style>
  <w:style w:type="character" w:customStyle="1" w:styleId="DateChar">
    <w:name w:val="Date Char"/>
    <w:basedOn w:val="DefaultParagraphFont"/>
    <w:link w:val="Date"/>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Heading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
    <w:rsid w:val="004C3FD4"/>
    <w:rPr>
      <w:rFonts w:eastAsia="MS P????"/>
      <w:b w:val="0"/>
      <w:bCs w:val="0"/>
      <w:color w:val="061844"/>
    </w:rPr>
  </w:style>
  <w:style w:type="paragraph" w:customStyle="1" w:styleId="nummerertliste1">
    <w:name w:val="nummerert liste 1"/>
    <w:basedOn w:val="Normal"/>
    <w:rsid w:val="004C3FD4"/>
    <w:pPr>
      <w:numPr>
        <w:numId w:val="2"/>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4"/>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3"/>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1"/>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2"/>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5"/>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6"/>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7"/>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NormalIndent">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9"/>
      </w:numPr>
      <w:tabs>
        <w:tab w:val="num" w:pos="12"/>
      </w:tabs>
      <w:ind w:left="732"/>
    </w:pPr>
    <w:rPr>
      <w:rFonts w:ascii="Arial" w:eastAsia="Times New Roman" w:hAnsi="Arial" w:cs="Arial"/>
      <w:sz w:val="22"/>
      <w:szCs w:val="22"/>
      <w:lang w:eastAsia="nb-NO"/>
    </w:rPr>
  </w:style>
  <w:style w:type="paragraph" w:customStyle="1" w:styleId="figurtekst">
    <w:name w:val="figurtekst"/>
    <w:basedOn w:val="BodyText"/>
    <w:rsid w:val="004C3FD4"/>
  </w:style>
  <w:style w:type="paragraph" w:customStyle="1" w:styleId="Listenummer">
    <w:name w:val="Liste nummer"/>
    <w:basedOn w:val="Normal"/>
    <w:rsid w:val="004C3FD4"/>
    <w:pPr>
      <w:keepLines/>
      <w:widowControl w:val="0"/>
      <w:numPr>
        <w:numId w:val="8"/>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CommentText"/>
    <w:next w:val="CommentTex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leGrid">
    <w:name w:val="Table Grid"/>
    <w:basedOn w:val="TableNormal"/>
    <w:uiPriority w:val="3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Paragraph">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uiPriority w:val="9"/>
    <w:rsid w:val="004C3FD4"/>
    <w:rPr>
      <w:rFonts w:ascii="Calibri" w:hAnsi="Calibri" w:cs="Calibri"/>
      <w:b/>
      <w:bCs/>
      <w:i/>
      <w:iCs/>
      <w:sz w:val="26"/>
      <w:szCs w:val="26"/>
    </w:rPr>
  </w:style>
  <w:style w:type="character" w:customStyle="1" w:styleId="CommentSubject1Tegn">
    <w:name w:val="Comment Subject1 Tegn"/>
    <w:basedOn w:val="CommentTextChar1"/>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TableNormal"/>
    <w:next w:val="TableGrid"/>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TableNormal"/>
    <w:next w:val="TableGrid"/>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Subtitle">
    <w:name w:val="Subtitle"/>
    <w:basedOn w:val="Normal"/>
    <w:next w:val="Normal"/>
    <w:link w:val="SubtitleChar"/>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SubtitleChar">
    <w:name w:val="Subtitle Char"/>
    <w:basedOn w:val="DefaultParagraphFont"/>
    <w:link w:val="Subtitle"/>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le"/>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DefaultParagraphFont"/>
    <w:link w:val="Grnntittel"/>
    <w:rsid w:val="004C3FD4"/>
    <w:rPr>
      <w:rFonts w:ascii="Arial" w:eastAsia="Calibri" w:hAnsi="Arial" w:cs="Arial"/>
      <w:color w:val="55B947"/>
      <w:sz w:val="36"/>
      <w:szCs w:val="22"/>
    </w:rPr>
  </w:style>
  <w:style w:type="character" w:customStyle="1" w:styleId="Tittelside2Tegn">
    <w:name w:val="Tittel side 2 Tegn"/>
    <w:basedOn w:val="DefaultParagraphFon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DefaultParagraphFont"/>
    <w:link w:val="grnnfirkant"/>
    <w:rsid w:val="004C3FD4"/>
    <w:rPr>
      <w:rFonts w:ascii="Arial" w:eastAsia="Times New Roman" w:hAnsi="Arial" w:cs="Arial"/>
      <w:b/>
      <w:bCs/>
      <w:color w:val="FFFFFF"/>
      <w:sz w:val="34"/>
      <w:szCs w:val="34"/>
      <w:lang w:eastAsia="nb-NO"/>
    </w:rPr>
  </w:style>
  <w:style w:type="character" w:styleId="BookTitle">
    <w:name w:val="Book Title"/>
    <w:basedOn w:val="DefaultParagraphFont"/>
    <w:uiPriority w:val="33"/>
    <w:rsid w:val="004C3FD4"/>
    <w:rPr>
      <w:b/>
      <w:bCs/>
      <w:i/>
      <w:iCs/>
      <w:spacing w:val="5"/>
    </w:rPr>
  </w:style>
  <w:style w:type="character" w:customStyle="1" w:styleId="cf01">
    <w:name w:val="cf01"/>
    <w:basedOn w:val="DefaultParagraphFont"/>
    <w:rsid w:val="004F2DC0"/>
    <w:rPr>
      <w:rFonts w:ascii="Segoe UI" w:hAnsi="Segoe UI" w:cs="Segoe UI" w:hint="default"/>
      <w:color w:val="262626"/>
      <w:sz w:val="21"/>
      <w:szCs w:val="21"/>
    </w:rPr>
  </w:style>
  <w:style w:type="paragraph" w:styleId="TOCHeading">
    <w:name w:val="TOC Heading"/>
    <w:basedOn w:val="Heading1"/>
    <w:next w:val="Normal"/>
    <w:uiPriority w:val="39"/>
    <w:unhideWhenUsed/>
    <w:qFormat/>
    <w:rsid w:val="00D321CF"/>
    <w:pPr>
      <w:numPr>
        <w:numId w:val="0"/>
      </w:numPr>
      <w:spacing w:before="240" w:after="0" w:line="259" w:lineRule="auto"/>
      <w:outlineLvl w:val="9"/>
    </w:pPr>
    <w:rPr>
      <w:rFonts w:asciiTheme="majorHAnsi" w:eastAsiaTheme="majorEastAsia" w:hAnsiTheme="majorHAnsi" w:cstheme="majorBidi"/>
      <w:b w:val="0"/>
      <w:bCs w:val="0"/>
      <w:caps w:val="0"/>
      <w:color w:val="2F5496" w:themeColor="accent1" w:themeShade="BF"/>
      <w:kern w:val="0"/>
      <w:sz w:val="32"/>
      <w:szCs w:val="32"/>
    </w:rPr>
  </w:style>
  <w:style w:type="character" w:styleId="UnresolvedMention">
    <w:name w:val="Unresolved Mention"/>
    <w:basedOn w:val="DefaultParagraphFont"/>
    <w:uiPriority w:val="99"/>
    <w:semiHidden/>
    <w:unhideWhenUsed/>
    <w:rsid w:val="001D0A6A"/>
    <w:rPr>
      <w:color w:val="605E5C"/>
      <w:shd w:val="clear" w:color="auto" w:fill="E1DFDD"/>
    </w:rPr>
  </w:style>
  <w:style w:type="paragraph" w:customStyle="1" w:styleId="Vedlegg-stil">
    <w:name w:val="Vedlegg-stil"/>
    <w:basedOn w:val="Heading1"/>
    <w:link w:val="Vedlegg-stilTegn"/>
    <w:qFormat/>
    <w:rsid w:val="00AB7914"/>
  </w:style>
  <w:style w:type="character" w:customStyle="1" w:styleId="Vedlegg-stilTegn">
    <w:name w:val="Vedlegg-stil Tegn"/>
    <w:basedOn w:val="Heading1Char"/>
    <w:link w:val="Vedlegg-stil"/>
    <w:rsid w:val="00AB7914"/>
    <w:rPr>
      <w:rFonts w:ascii="Arial" w:eastAsia="Times New Roman" w:hAnsi="Arial" w:cs="Arial"/>
      <w:b/>
      <w:bCs/>
      <w:caps/>
      <w:kern w:val="28"/>
      <w:sz w:val="28"/>
      <w:szCs w:val="28"/>
      <w:lang w:eastAsia="nb-NO"/>
    </w:rPr>
  </w:style>
  <w:style w:type="paragraph" w:customStyle="1" w:styleId="paragraph">
    <w:name w:val="paragraph"/>
    <w:basedOn w:val="Normal"/>
    <w:rsid w:val="00D1013F"/>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DefaultParagraphFont"/>
    <w:rsid w:val="00D1013F"/>
  </w:style>
  <w:style w:type="character" w:customStyle="1" w:styleId="eop">
    <w:name w:val="eop"/>
    <w:basedOn w:val="DefaultParagraphFont"/>
    <w:rsid w:val="00D1013F"/>
  </w:style>
  <w:style w:type="character" w:styleId="Emphasis">
    <w:name w:val="Emphasis"/>
    <w:basedOn w:val="DefaultParagraphFont"/>
    <w:uiPriority w:val="20"/>
    <w:qFormat/>
    <w:rsid w:val="00C235B3"/>
    <w:rPr>
      <w:i/>
      <w:iCs/>
    </w:rPr>
  </w:style>
  <w:style w:type="paragraph" w:styleId="List2">
    <w:name w:val="List 2"/>
    <w:basedOn w:val="Normal"/>
    <w:uiPriority w:val="99"/>
    <w:unhideWhenUsed/>
    <w:rsid w:val="007B3EB8"/>
    <w:pPr>
      <w:ind w:left="566" w:hanging="283"/>
      <w:contextualSpacing/>
    </w:pPr>
  </w:style>
  <w:style w:type="paragraph" w:styleId="List3">
    <w:name w:val="List 3"/>
    <w:basedOn w:val="Normal"/>
    <w:uiPriority w:val="99"/>
    <w:unhideWhenUsed/>
    <w:rsid w:val="007B3EB8"/>
    <w:pPr>
      <w:ind w:left="849" w:hanging="283"/>
      <w:contextualSpacing/>
    </w:pPr>
  </w:style>
  <w:style w:type="paragraph" w:styleId="List4">
    <w:name w:val="List 4"/>
    <w:basedOn w:val="Normal"/>
    <w:uiPriority w:val="99"/>
    <w:unhideWhenUsed/>
    <w:rsid w:val="007B3EB8"/>
    <w:pPr>
      <w:ind w:left="1132" w:hanging="283"/>
      <w:contextualSpacing/>
    </w:pPr>
  </w:style>
  <w:style w:type="paragraph" w:styleId="List5">
    <w:name w:val="List 5"/>
    <w:basedOn w:val="Normal"/>
    <w:uiPriority w:val="99"/>
    <w:unhideWhenUsed/>
    <w:rsid w:val="007B3EB8"/>
    <w:pPr>
      <w:ind w:left="1415" w:hanging="283"/>
      <w:contextualSpacing/>
    </w:pPr>
  </w:style>
  <w:style w:type="paragraph" w:styleId="ListBullet2">
    <w:name w:val="List Bullet 2"/>
    <w:basedOn w:val="Normal"/>
    <w:uiPriority w:val="99"/>
    <w:unhideWhenUsed/>
    <w:rsid w:val="007B3EB8"/>
    <w:pPr>
      <w:numPr>
        <w:numId w:val="13"/>
      </w:numPr>
      <w:contextualSpacing/>
    </w:pPr>
  </w:style>
  <w:style w:type="paragraph" w:styleId="ListBullet3">
    <w:name w:val="List Bullet 3"/>
    <w:basedOn w:val="Normal"/>
    <w:uiPriority w:val="99"/>
    <w:unhideWhenUsed/>
    <w:rsid w:val="007B3EB8"/>
    <w:pPr>
      <w:numPr>
        <w:numId w:val="14"/>
      </w:numPr>
      <w:contextualSpacing/>
    </w:pPr>
  </w:style>
  <w:style w:type="paragraph" w:styleId="ListBullet4">
    <w:name w:val="List Bullet 4"/>
    <w:basedOn w:val="Normal"/>
    <w:uiPriority w:val="99"/>
    <w:unhideWhenUsed/>
    <w:rsid w:val="007B3EB8"/>
    <w:pPr>
      <w:numPr>
        <w:numId w:val="15"/>
      </w:numPr>
      <w:contextualSpacing/>
    </w:pPr>
  </w:style>
  <w:style w:type="paragraph" w:styleId="ListBullet5">
    <w:name w:val="List Bullet 5"/>
    <w:basedOn w:val="Normal"/>
    <w:uiPriority w:val="99"/>
    <w:unhideWhenUsed/>
    <w:rsid w:val="007B3EB8"/>
    <w:pPr>
      <w:numPr>
        <w:numId w:val="16"/>
      </w:numPr>
      <w:contextualSpacing/>
    </w:pPr>
  </w:style>
  <w:style w:type="paragraph" w:styleId="ListContinue">
    <w:name w:val="List Continue"/>
    <w:basedOn w:val="Normal"/>
    <w:uiPriority w:val="99"/>
    <w:unhideWhenUsed/>
    <w:rsid w:val="007B3EB8"/>
    <w:pPr>
      <w:spacing w:after="120"/>
      <w:ind w:left="283"/>
      <w:contextualSpacing/>
    </w:pPr>
  </w:style>
  <w:style w:type="paragraph" w:styleId="ListContinue2">
    <w:name w:val="List Continue 2"/>
    <w:basedOn w:val="Normal"/>
    <w:uiPriority w:val="99"/>
    <w:unhideWhenUsed/>
    <w:rsid w:val="007B3EB8"/>
    <w:pPr>
      <w:spacing w:after="120"/>
      <w:ind w:left="566"/>
      <w:contextualSpacing/>
    </w:pPr>
  </w:style>
  <w:style w:type="paragraph" w:styleId="ListContinue3">
    <w:name w:val="List Continue 3"/>
    <w:basedOn w:val="Normal"/>
    <w:uiPriority w:val="99"/>
    <w:unhideWhenUsed/>
    <w:rsid w:val="007B3EB8"/>
    <w:pPr>
      <w:spacing w:after="120"/>
      <w:ind w:left="849"/>
      <w:contextualSpacing/>
    </w:pPr>
  </w:style>
  <w:style w:type="paragraph" w:styleId="Caption">
    <w:name w:val="caption"/>
    <w:basedOn w:val="Normal"/>
    <w:next w:val="Normal"/>
    <w:uiPriority w:val="35"/>
    <w:unhideWhenUsed/>
    <w:qFormat/>
    <w:rsid w:val="007B3EB8"/>
    <w:pPr>
      <w:spacing w:after="200"/>
    </w:pPr>
    <w:rPr>
      <w:i/>
      <w:iCs/>
      <w:color w:val="44546A" w:themeColor="text2"/>
      <w:sz w:val="18"/>
      <w:szCs w:val="18"/>
    </w:rPr>
  </w:style>
  <w:style w:type="paragraph" w:styleId="BodyTextFirstIndent2">
    <w:name w:val="Body Text First Indent 2"/>
    <w:basedOn w:val="BodyTextIndent"/>
    <w:link w:val="BodyTextFirstIndent2Char"/>
    <w:uiPriority w:val="99"/>
    <w:unhideWhenUsed/>
    <w:rsid w:val="007B3EB8"/>
    <w:pPr>
      <w:widowControl/>
      <w:ind w:left="360" w:firstLine="360"/>
      <w:outlineLvl w:val="9"/>
    </w:pPr>
    <w:rPr>
      <w:rFonts w:asciiTheme="minorHAnsi" w:eastAsiaTheme="minorHAnsi" w:hAnsiTheme="minorHAnsi" w:cstheme="minorBidi"/>
      <w:b w:val="0"/>
      <w:bCs w:val="0"/>
      <w:sz w:val="24"/>
      <w:szCs w:val="24"/>
      <w:lang w:eastAsia="en-US"/>
    </w:rPr>
  </w:style>
  <w:style w:type="character" w:customStyle="1" w:styleId="BodyTextFirstIndent2Char">
    <w:name w:val="Body Text First Indent 2 Char"/>
    <w:basedOn w:val="BodyTextIndentChar"/>
    <w:link w:val="BodyTextFirstIndent2"/>
    <w:uiPriority w:val="99"/>
    <w:rsid w:val="007B3EB8"/>
    <w:rPr>
      <w:rFonts w:ascii="Arial" w:eastAsia="Times New Roman" w:hAnsi="Arial" w:cs="Arial"/>
      <w:b w:val="0"/>
      <w:bCs w:val="0"/>
      <w:sz w:val="28"/>
      <w:szCs w:val="28"/>
      <w:lang w:eastAsia="nb-NO"/>
    </w:rPr>
  </w:style>
  <w:style w:type="character" w:styleId="PlaceholderText">
    <w:name w:val="Placeholder Text"/>
    <w:basedOn w:val="DefaultParagraphFont"/>
    <w:uiPriority w:val="99"/>
    <w:semiHidden/>
    <w:rsid w:val="00812FEF"/>
    <w:rPr>
      <w:color w:val="666666"/>
    </w:rPr>
  </w:style>
  <w:style w:type="table" w:styleId="GridTable4-Accent6">
    <w:name w:val="Grid Table 4 Accent 6"/>
    <w:basedOn w:val="TableNormal"/>
    <w:uiPriority w:val="49"/>
    <w:rsid w:val="002D78F5"/>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4-Accent5">
    <w:name w:val="Grid Table 4 Accent 5"/>
    <w:basedOn w:val="TableNormal"/>
    <w:uiPriority w:val="49"/>
    <w:rsid w:val="0013379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1">
    <w:name w:val="Grid Table 4 Accent 1"/>
    <w:basedOn w:val="TableNormal"/>
    <w:uiPriority w:val="49"/>
    <w:rsid w:val="0092474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msonormal0">
    <w:name w:val="msonormal"/>
    <w:basedOn w:val="Normal"/>
    <w:rsid w:val="002A6DBA"/>
    <w:pPr>
      <w:spacing w:before="100" w:beforeAutospacing="1" w:after="100" w:afterAutospacing="1"/>
    </w:pPr>
    <w:rPr>
      <w:rFonts w:ascii="Times New Roman" w:eastAsia="Times New Roman" w:hAnsi="Times New Roman" w:cs="Times New Roman"/>
      <w:lang w:val="en-GB" w:eastAsia="en-GB"/>
    </w:rPr>
  </w:style>
  <w:style w:type="character" w:customStyle="1" w:styleId="font-medium">
    <w:name w:val="font-medium"/>
    <w:basedOn w:val="DefaultParagraphFont"/>
    <w:rsid w:val="002A6DBA"/>
  </w:style>
  <w:style w:type="character" w:customStyle="1" w:styleId="flex">
    <w:name w:val="flex"/>
    <w:basedOn w:val="DefaultParagraphFont"/>
    <w:rsid w:val="002A6DBA"/>
  </w:style>
  <w:style w:type="character" w:customStyle="1" w:styleId="min-w-0">
    <w:name w:val="min-w-0"/>
    <w:basedOn w:val="DefaultParagraphFont"/>
    <w:rsid w:val="002A6DBA"/>
  </w:style>
  <w:style w:type="character" w:customStyle="1" w:styleId="relative">
    <w:name w:val="relative"/>
    <w:basedOn w:val="DefaultParagraphFont"/>
    <w:rsid w:val="002A6DBA"/>
  </w:style>
  <w:style w:type="paragraph" w:customStyle="1" w:styleId="not-prose">
    <w:name w:val="not-prose"/>
    <w:basedOn w:val="Normal"/>
    <w:rsid w:val="002A6DBA"/>
    <w:pPr>
      <w:spacing w:before="100" w:beforeAutospacing="1" w:after="100" w:afterAutospacing="1"/>
    </w:pPr>
    <w:rPr>
      <w:rFonts w:ascii="Times New Roman" w:eastAsia="Times New Roman" w:hAnsi="Times New Roman" w:cs="Times New Roman"/>
      <w:lang w:val="en-GB" w:eastAsia="en-GB"/>
    </w:rPr>
  </w:style>
  <w:style w:type="character" w:customStyle="1" w:styleId="pointer-events-none">
    <w:name w:val="pointer-events-none"/>
    <w:basedOn w:val="DefaultParagraphFont"/>
    <w:rsid w:val="002A6DBA"/>
  </w:style>
  <w:style w:type="paragraph" w:customStyle="1" w:styleId="line-clamp-3">
    <w:name w:val="line-clamp-3"/>
    <w:basedOn w:val="Normal"/>
    <w:rsid w:val="002A6DBA"/>
    <w:pPr>
      <w:spacing w:before="100" w:beforeAutospacing="1" w:after="100" w:afterAutospacing="1"/>
    </w:pPr>
    <w:rPr>
      <w:rFonts w:ascii="Times New Roman" w:eastAsia="Times New Roman" w:hAnsi="Times New Roman" w:cs="Times New Roman"/>
      <w:lang w:val="en-GB" w:eastAsia="en-GB"/>
    </w:rPr>
  </w:style>
  <w:style w:type="character" w:styleId="HTMLCode">
    <w:name w:val="HTML Code"/>
    <w:basedOn w:val="DefaultParagraphFont"/>
    <w:uiPriority w:val="99"/>
    <w:semiHidden/>
    <w:unhideWhenUsed/>
    <w:rsid w:val="002A6DBA"/>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2A6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2A6DBA"/>
    <w:rPr>
      <w:rFonts w:ascii="Courier New" w:eastAsia="Times New Roman" w:hAnsi="Courier New" w:cs="Courier New"/>
      <w:sz w:val="20"/>
      <w:szCs w:val="20"/>
      <w:lang w:val="en-GB" w:eastAsia="en-GB"/>
    </w:rPr>
  </w:style>
  <w:style w:type="paragraph" w:customStyle="1" w:styleId="task-list-item">
    <w:name w:val="task-list-item"/>
    <w:basedOn w:val="Normal"/>
    <w:rsid w:val="002A6DBA"/>
    <w:pPr>
      <w:spacing w:before="100" w:beforeAutospacing="1" w:after="100" w:afterAutospacing="1"/>
    </w:pPr>
    <w:rPr>
      <w:rFonts w:ascii="Times New Roman" w:eastAsia="Times New Roman" w:hAnsi="Times New Roman" w:cs="Times New Roman"/>
      <w:lang w:val="en-GB" w:eastAsia="en-GB"/>
    </w:rPr>
  </w:style>
  <w:style w:type="paragraph" w:customStyle="1" w:styleId="m-0">
    <w:name w:val="m-0"/>
    <w:basedOn w:val="Normal"/>
    <w:rsid w:val="002A6DBA"/>
    <w:pPr>
      <w:spacing w:before="100" w:beforeAutospacing="1" w:after="100" w:afterAutospacing="1"/>
    </w:pPr>
    <w:rPr>
      <w:rFonts w:ascii="Times New Roman" w:eastAsia="Times New Roman" w:hAnsi="Times New Roman" w:cs="Times New Roman"/>
      <w:lang w:val="en-GB" w:eastAsia="en-GB"/>
    </w:rPr>
  </w:style>
  <w:style w:type="character" w:customStyle="1" w:styleId="text-sm">
    <w:name w:val="text-sm"/>
    <w:basedOn w:val="DefaultParagraphFont"/>
    <w:rsid w:val="002A6DBA"/>
  </w:style>
  <w:style w:type="character" w:customStyle="1" w:styleId="katex">
    <w:name w:val="katex"/>
    <w:basedOn w:val="DefaultParagraphFont"/>
    <w:rsid w:val="002A6DBA"/>
  </w:style>
  <w:style w:type="character" w:customStyle="1" w:styleId="katex-mathml">
    <w:name w:val="katex-mathml"/>
    <w:basedOn w:val="DefaultParagraphFont"/>
    <w:rsid w:val="002A6DBA"/>
  </w:style>
  <w:style w:type="character" w:customStyle="1" w:styleId="katex-html">
    <w:name w:val="katex-html"/>
    <w:basedOn w:val="DefaultParagraphFont"/>
    <w:rsid w:val="002A6DBA"/>
  </w:style>
  <w:style w:type="character" w:customStyle="1" w:styleId="base">
    <w:name w:val="base"/>
    <w:basedOn w:val="DefaultParagraphFont"/>
    <w:rsid w:val="002A6DBA"/>
  </w:style>
  <w:style w:type="character" w:customStyle="1" w:styleId="strut">
    <w:name w:val="strut"/>
    <w:basedOn w:val="DefaultParagraphFont"/>
    <w:rsid w:val="002A6DBA"/>
  </w:style>
  <w:style w:type="character" w:customStyle="1" w:styleId="mord">
    <w:name w:val="mord"/>
    <w:basedOn w:val="DefaultParagraphFont"/>
    <w:rsid w:val="002A6DBA"/>
  </w:style>
  <w:style w:type="character" w:customStyle="1" w:styleId="mspace">
    <w:name w:val="mspace"/>
    <w:basedOn w:val="DefaultParagraphFont"/>
    <w:rsid w:val="002A6DBA"/>
  </w:style>
  <w:style w:type="character" w:customStyle="1" w:styleId="mbin">
    <w:name w:val="mbin"/>
    <w:basedOn w:val="DefaultParagraphFont"/>
    <w:rsid w:val="002A6DBA"/>
  </w:style>
  <w:style w:type="character" w:customStyle="1" w:styleId="msupsub">
    <w:name w:val="msupsub"/>
    <w:basedOn w:val="DefaultParagraphFont"/>
    <w:rsid w:val="002A6DBA"/>
  </w:style>
  <w:style w:type="character" w:customStyle="1" w:styleId="vlist-t">
    <w:name w:val="vlist-t"/>
    <w:basedOn w:val="DefaultParagraphFont"/>
    <w:rsid w:val="002A6DBA"/>
  </w:style>
  <w:style w:type="character" w:customStyle="1" w:styleId="vlist-r">
    <w:name w:val="vlist-r"/>
    <w:basedOn w:val="DefaultParagraphFont"/>
    <w:rsid w:val="002A6DBA"/>
  </w:style>
  <w:style w:type="character" w:customStyle="1" w:styleId="vlist">
    <w:name w:val="vlist"/>
    <w:basedOn w:val="DefaultParagraphFont"/>
    <w:rsid w:val="002A6DBA"/>
  </w:style>
  <w:style w:type="character" w:customStyle="1" w:styleId="pstrut">
    <w:name w:val="pstrut"/>
    <w:basedOn w:val="DefaultParagraphFont"/>
    <w:rsid w:val="002A6DBA"/>
  </w:style>
  <w:style w:type="character" w:customStyle="1" w:styleId="sizing">
    <w:name w:val="sizing"/>
    <w:basedOn w:val="DefaultParagraphFont"/>
    <w:rsid w:val="002A6DBA"/>
  </w:style>
  <w:style w:type="character" w:customStyle="1" w:styleId="vlist-s">
    <w:name w:val="vlist-s"/>
    <w:basedOn w:val="DefaultParagraphFont"/>
    <w:rsid w:val="002A6DBA"/>
  </w:style>
  <w:style w:type="character" w:customStyle="1" w:styleId="katex-display">
    <w:name w:val="katex-display"/>
    <w:basedOn w:val="DefaultParagraphFont"/>
    <w:rsid w:val="002A6DBA"/>
  </w:style>
  <w:style w:type="character" w:customStyle="1" w:styleId="mrel">
    <w:name w:val="mrel"/>
    <w:basedOn w:val="DefaultParagraphFont"/>
    <w:rsid w:val="002A6DBA"/>
  </w:style>
  <w:style w:type="character" w:customStyle="1" w:styleId="mopen">
    <w:name w:val="mopen"/>
    <w:basedOn w:val="DefaultParagraphFont"/>
    <w:rsid w:val="002A6DBA"/>
  </w:style>
  <w:style w:type="character" w:customStyle="1" w:styleId="mfrac">
    <w:name w:val="mfrac"/>
    <w:basedOn w:val="DefaultParagraphFont"/>
    <w:rsid w:val="002A6DBA"/>
  </w:style>
  <w:style w:type="character" w:customStyle="1" w:styleId="mop">
    <w:name w:val="mop"/>
    <w:basedOn w:val="DefaultParagraphFont"/>
    <w:rsid w:val="002A6DBA"/>
  </w:style>
  <w:style w:type="character" w:customStyle="1" w:styleId="mclose">
    <w:name w:val="mclose"/>
    <w:basedOn w:val="DefaultParagraphFont"/>
    <w:rsid w:val="002A6DBA"/>
  </w:style>
  <w:style w:type="character" w:customStyle="1" w:styleId="frac-line">
    <w:name w:val="frac-line"/>
    <w:basedOn w:val="DefaultParagraphFont"/>
    <w:rsid w:val="002A6DBA"/>
  </w:style>
  <w:style w:type="table" w:styleId="GridTable4-Accent3">
    <w:name w:val="Grid Table 4 Accent 3"/>
    <w:basedOn w:val="TableNormal"/>
    <w:uiPriority w:val="49"/>
    <w:rsid w:val="00C3486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3">
    <w:name w:val="List Table 4 Accent 3"/>
    <w:basedOn w:val="TableNormal"/>
    <w:uiPriority w:val="49"/>
    <w:rsid w:val="00EB37C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3-Accent3">
    <w:name w:val="List Table 3 Accent 3"/>
    <w:basedOn w:val="TableNormal"/>
    <w:uiPriority w:val="48"/>
    <w:rsid w:val="004D7E5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irfo.sharepoint.com/sites/til-oppdateringmaler/Delte%20dokumenter/General/Kvalitetssikring%20Bente/www.commfides.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dirfo.sharepoint.com/sites/til-oppdateringmaler/Delte%20dokumenter/General/Kvalitetssikring%20Bente/www.bankid.no"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uypass.n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8388963-f70b-4b79-845e-af613b817a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8B2C1CD3C9CFA4DBA0FB323D69801CB" ma:contentTypeVersion="18" ma:contentTypeDescription="Create a new document." ma:contentTypeScope="" ma:versionID="54477572c0241477bf5d171fea124f18">
  <xsd:schema xmlns:xsd="http://www.w3.org/2001/XMLSchema" xmlns:xs="http://www.w3.org/2001/XMLSchema" xmlns:p="http://schemas.microsoft.com/office/2006/metadata/properties" xmlns:ns3="e8388963-f70b-4b79-845e-af613b817af0" xmlns:ns4="c28f654d-11bc-4b0b-a62a-35a55b2abb7c" targetNamespace="http://schemas.microsoft.com/office/2006/metadata/properties" ma:root="true" ma:fieldsID="436fa23cd3ef78956bfc0152b2969aa1" ns3:_="" ns4:_="">
    <xsd:import namespace="e8388963-f70b-4b79-845e-af613b817af0"/>
    <xsd:import namespace="c28f654d-11bc-4b0b-a62a-35a55b2abb7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element ref="ns3:MediaServiceLocation" minOccurs="0"/>
                <xsd:element ref="ns3:MediaLengthInSeconds" minOccurs="0"/>
                <xsd:element ref="ns3:MediaServiceSearchProperties"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388963-f70b-4b79-845e-af613b817a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activity" ma:index="20"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28f654d-11bc-4b0b-a62a-35a55b2abb7c"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481E16-3143-40A8-8E3E-6B9FDA664852}">
  <ds:schemaRefs>
    <ds:schemaRef ds:uri="http://schemas.microsoft.com/office/2006/metadata/properties"/>
    <ds:schemaRef ds:uri="http://schemas.microsoft.com/office/infopath/2007/PartnerControls"/>
    <ds:schemaRef ds:uri="e8388963-f70b-4b79-845e-af613b817af0"/>
  </ds:schemaRefs>
</ds:datastoreItem>
</file>

<file path=customXml/itemProps2.xml><?xml version="1.0" encoding="utf-8"?>
<ds:datastoreItem xmlns:ds="http://schemas.openxmlformats.org/officeDocument/2006/customXml" ds:itemID="{16293F99-0C53-452A-AD0E-5B8C4517E5F5}">
  <ds:schemaRefs>
    <ds:schemaRef ds:uri="http://schemas.openxmlformats.org/officeDocument/2006/bibliography"/>
  </ds:schemaRefs>
</ds:datastoreItem>
</file>

<file path=customXml/itemProps3.xml><?xml version="1.0" encoding="utf-8"?>
<ds:datastoreItem xmlns:ds="http://schemas.openxmlformats.org/officeDocument/2006/customXml" ds:itemID="{4D8964A1-ACAC-4515-9BB0-01C2C9D9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388963-f70b-4b79-845e-af613b817af0"/>
    <ds:schemaRef ds:uri="c28f654d-11bc-4b0b-a62a-35a55b2abb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A125AD-B9CF-49F6-BF73-92DAB3B1C4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18</Pages>
  <Words>4850</Words>
  <Characters>27651</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Helge Ekeren</dc:creator>
  <cp:keywords/>
  <dc:description/>
  <cp:lastModifiedBy>Jan Helge Ekeren</cp:lastModifiedBy>
  <cp:revision>293</cp:revision>
  <cp:lastPrinted>2026-02-03T11:25:00Z</cp:lastPrinted>
  <dcterms:created xsi:type="dcterms:W3CDTF">2026-05-19T14:04:00Z</dcterms:created>
  <dcterms:modified xsi:type="dcterms:W3CDTF">2026-05-22T09:47:00Z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821336-263d-4940-a74c-ab7373b99eed_Enabled">
    <vt:lpwstr>true</vt:lpwstr>
  </property>
  <property fmtid="{D5CDD505-2E9C-101B-9397-08002B2CF9AE}" pid="3" name="MSIP_Label_50821336-263d-4940-a74c-ab7373b99eed_SetDate">
    <vt:lpwstr>2026-02-03T11:25:08Z</vt:lpwstr>
  </property>
  <property fmtid="{D5CDD505-2E9C-101B-9397-08002B2CF9AE}" pid="4" name="MSIP_Label_50821336-263d-4940-a74c-ab7373b99eed_Method">
    <vt:lpwstr>Standard</vt:lpwstr>
  </property>
  <property fmtid="{D5CDD505-2E9C-101B-9397-08002B2CF9AE}" pid="5" name="MSIP_Label_50821336-263d-4940-a74c-ab7373b99eed_Name">
    <vt:lpwstr>Internal</vt:lpwstr>
  </property>
  <property fmtid="{D5CDD505-2E9C-101B-9397-08002B2CF9AE}" pid="6" name="MSIP_Label_50821336-263d-4940-a74c-ab7373b99eed_SiteId">
    <vt:lpwstr>6735929c-9dbf-473b-9fc6-5fbdcd2c9fc4</vt:lpwstr>
  </property>
  <property fmtid="{D5CDD505-2E9C-101B-9397-08002B2CF9AE}" pid="7" name="MSIP_Label_50821336-263d-4940-a74c-ab7373b99eed_ActionId">
    <vt:lpwstr>3bfa423a-861b-4baf-a45b-c0b5addd2f57</vt:lpwstr>
  </property>
  <property fmtid="{D5CDD505-2E9C-101B-9397-08002B2CF9AE}" pid="8" name="MSIP_Label_50821336-263d-4940-a74c-ab7373b99eed_ContentBits">
    <vt:lpwstr>0</vt:lpwstr>
  </property>
  <property fmtid="{D5CDD505-2E9C-101B-9397-08002B2CF9AE}" pid="9" name="MSIP_Label_50821336-263d-4940-a74c-ab7373b99eed_Tag">
    <vt:lpwstr>10, 3, 0, 1</vt:lpwstr>
  </property>
  <property fmtid="{D5CDD505-2E9C-101B-9397-08002B2CF9AE}" pid="10" name="ContentTypeId">
    <vt:lpwstr>0x01010058B2C1CD3C9CFA4DBA0FB323D69801CB</vt:lpwstr>
  </property>
</Properties>
</file>